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1A3" w:rsidRPr="000341A3" w:rsidRDefault="000341A3" w:rsidP="00B47006">
      <w:pPr>
        <w:autoSpaceDE w:val="0"/>
        <w:autoSpaceDN w:val="0"/>
        <w:adjustRightInd w:val="0"/>
        <w:spacing w:before="120"/>
        <w:ind w:left="567" w:hanging="567"/>
        <w:jc w:val="center"/>
        <w:rPr>
          <w:rFonts w:ascii="Arial" w:hAnsi="Arial" w:cs="Arial"/>
          <w:b/>
        </w:rPr>
      </w:pPr>
      <w:bookmarkStart w:id="0" w:name="_GoBack"/>
      <w:r w:rsidRPr="000341A3">
        <w:rPr>
          <w:rFonts w:ascii="Arial" w:hAnsi="Arial" w:cs="Arial"/>
          <w:b/>
        </w:rPr>
        <w:t xml:space="preserve">Алгоритм действий </w:t>
      </w:r>
    </w:p>
    <w:p w:rsidR="000341A3" w:rsidRPr="000341A3" w:rsidRDefault="000341A3" w:rsidP="00B47006">
      <w:pPr>
        <w:autoSpaceDE w:val="0"/>
        <w:autoSpaceDN w:val="0"/>
        <w:adjustRightInd w:val="0"/>
        <w:ind w:left="567" w:hanging="567"/>
        <w:jc w:val="center"/>
        <w:rPr>
          <w:rFonts w:ascii="Arial" w:hAnsi="Arial" w:cs="Arial"/>
          <w:b/>
        </w:rPr>
      </w:pPr>
      <w:r w:rsidRPr="000341A3">
        <w:rPr>
          <w:rFonts w:ascii="Arial" w:hAnsi="Arial" w:cs="Arial"/>
          <w:b/>
        </w:rPr>
        <w:t xml:space="preserve">при передаче реестра от эмитента, </w:t>
      </w:r>
    </w:p>
    <w:p w:rsidR="001175D6" w:rsidRPr="00412976" w:rsidRDefault="000341A3" w:rsidP="00B47006">
      <w:pPr>
        <w:autoSpaceDE w:val="0"/>
        <w:autoSpaceDN w:val="0"/>
        <w:adjustRightInd w:val="0"/>
        <w:ind w:left="567" w:hanging="567"/>
        <w:jc w:val="center"/>
        <w:rPr>
          <w:rFonts w:ascii="Arial" w:hAnsi="Arial"/>
          <w:b/>
        </w:rPr>
      </w:pPr>
      <w:r w:rsidRPr="00412976">
        <w:rPr>
          <w:rFonts w:ascii="Arial" w:hAnsi="Arial"/>
          <w:b/>
        </w:rPr>
        <w:t>ведущего реестр</w:t>
      </w:r>
      <w:r w:rsidR="00B34F35" w:rsidRPr="00C8283D">
        <w:rPr>
          <w:rFonts w:ascii="Arial" w:hAnsi="Arial" w:cs="Arial"/>
          <w:b/>
        </w:rPr>
        <w:t xml:space="preserve"> </w:t>
      </w:r>
      <w:r w:rsidRPr="001E0C4B">
        <w:rPr>
          <w:rFonts w:ascii="Arial" w:hAnsi="Arial" w:cs="Arial"/>
          <w:b/>
          <w:color w:val="000000" w:themeColor="text1"/>
        </w:rPr>
        <w:t>у регистратора</w:t>
      </w:r>
      <w:bookmarkEnd w:id="0"/>
    </w:p>
    <w:p w:rsidR="00F400A9" w:rsidRPr="00173406" w:rsidRDefault="00F400A9" w:rsidP="00B47006">
      <w:pPr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gramStart"/>
      <w:r w:rsidRPr="00173406">
        <w:rPr>
          <w:rFonts w:ascii="Arial" w:hAnsi="Arial" w:cs="Arial"/>
          <w:sz w:val="20"/>
          <w:szCs w:val="20"/>
        </w:rPr>
        <w:t xml:space="preserve">Согласно </w:t>
      </w:r>
      <w:proofErr w:type="spellStart"/>
      <w:r w:rsidRPr="00173406">
        <w:rPr>
          <w:rFonts w:ascii="Arial" w:hAnsi="Arial" w:cs="Arial"/>
          <w:sz w:val="20"/>
          <w:szCs w:val="20"/>
        </w:rPr>
        <w:t>п.п</w:t>
      </w:r>
      <w:proofErr w:type="spellEnd"/>
      <w:r w:rsidRPr="00173406">
        <w:rPr>
          <w:rFonts w:ascii="Arial" w:hAnsi="Arial" w:cs="Arial"/>
          <w:sz w:val="20"/>
          <w:szCs w:val="20"/>
        </w:rPr>
        <w:t xml:space="preserve">. 17 п. 1 ст. 65 Федерального закона </w:t>
      </w:r>
      <w:r w:rsidR="00DF2C40">
        <w:rPr>
          <w:rFonts w:ascii="Arial" w:hAnsi="Arial" w:cs="Arial"/>
          <w:sz w:val="20"/>
          <w:szCs w:val="20"/>
        </w:rPr>
        <w:t>«</w:t>
      </w:r>
      <w:r w:rsidRPr="00173406">
        <w:rPr>
          <w:rFonts w:ascii="Arial" w:hAnsi="Arial" w:cs="Arial"/>
          <w:sz w:val="20"/>
          <w:szCs w:val="20"/>
        </w:rPr>
        <w:t>Об акционерных обществах</w:t>
      </w:r>
      <w:r w:rsidR="000B1240">
        <w:rPr>
          <w:rFonts w:ascii="Arial" w:hAnsi="Arial" w:cs="Arial"/>
          <w:sz w:val="20"/>
          <w:szCs w:val="20"/>
        </w:rPr>
        <w:t>»</w:t>
      </w:r>
      <w:r w:rsidRPr="00173406">
        <w:rPr>
          <w:rFonts w:ascii="Arial" w:hAnsi="Arial" w:cs="Arial"/>
          <w:sz w:val="20"/>
          <w:szCs w:val="20"/>
        </w:rPr>
        <w:t>) в компетенцию совета директоров (наблюдательного совета) общества входит решение вопроса об утверждении регистратора общества и условий договора с ним.</w:t>
      </w:r>
      <w:proofErr w:type="gramEnd"/>
    </w:p>
    <w:p w:rsidR="00F400A9" w:rsidRPr="00173406" w:rsidRDefault="00F400A9" w:rsidP="00B47006">
      <w:pPr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173406">
        <w:rPr>
          <w:rFonts w:ascii="Arial" w:hAnsi="Arial" w:cs="Arial"/>
          <w:sz w:val="20"/>
          <w:szCs w:val="20"/>
        </w:rPr>
        <w:t xml:space="preserve">Обществу необходимо провести заседание Совета директоров и подготовить протокол с решением о расторжении договора с действующим регистратором и о передаче реестра другому регистратору. </w:t>
      </w:r>
    </w:p>
    <w:p w:rsidR="00F400A9" w:rsidRPr="00173406" w:rsidRDefault="009029D7" w:rsidP="00B47006">
      <w:pPr>
        <w:tabs>
          <w:tab w:val="left" w:pos="567"/>
        </w:tabs>
        <w:autoSpaceDE w:val="0"/>
        <w:autoSpaceDN w:val="0"/>
        <w:adjustRightInd w:val="0"/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C8283D">
        <w:rPr>
          <w:rFonts w:ascii="Arial" w:hAnsi="Arial" w:cs="Arial"/>
          <w:sz w:val="20"/>
          <w:szCs w:val="20"/>
        </w:rPr>
        <w:tab/>
      </w:r>
      <w:r w:rsidR="00F400A9" w:rsidRPr="00173406">
        <w:rPr>
          <w:rFonts w:ascii="Arial" w:hAnsi="Arial" w:cs="Arial"/>
          <w:sz w:val="20"/>
          <w:szCs w:val="20"/>
        </w:rPr>
        <w:t xml:space="preserve">Если устав общества предусматривает, передачу функций совета директоров общества (наблюдательного совета) общему собранию акционеров, в </w:t>
      </w:r>
      <w:proofErr w:type="gramStart"/>
      <w:r w:rsidR="00F400A9" w:rsidRPr="00173406">
        <w:rPr>
          <w:rFonts w:ascii="Arial" w:hAnsi="Arial" w:cs="Arial"/>
          <w:sz w:val="20"/>
          <w:szCs w:val="20"/>
        </w:rPr>
        <w:t>уставе</w:t>
      </w:r>
      <w:proofErr w:type="gramEnd"/>
      <w:r w:rsidR="00F400A9" w:rsidRPr="00173406">
        <w:rPr>
          <w:rFonts w:ascii="Arial" w:hAnsi="Arial" w:cs="Arial"/>
          <w:sz w:val="20"/>
          <w:szCs w:val="20"/>
        </w:rPr>
        <w:t xml:space="preserve"> общества должно содержаться указание на это. В </w:t>
      </w:r>
      <w:proofErr w:type="gramStart"/>
      <w:r w:rsidR="00F400A9" w:rsidRPr="00173406">
        <w:rPr>
          <w:rFonts w:ascii="Arial" w:hAnsi="Arial" w:cs="Arial"/>
          <w:sz w:val="20"/>
          <w:szCs w:val="20"/>
        </w:rPr>
        <w:t>этом</w:t>
      </w:r>
      <w:proofErr w:type="gramEnd"/>
      <w:r w:rsidR="00F400A9" w:rsidRPr="00173406">
        <w:rPr>
          <w:rFonts w:ascii="Arial" w:hAnsi="Arial" w:cs="Arial"/>
          <w:sz w:val="20"/>
          <w:szCs w:val="20"/>
        </w:rPr>
        <w:t xml:space="preserve"> случае решение об утверждении регистратора Общества и условий договора с ним принимается собранием акционеров с той же повесткой дня.</w:t>
      </w:r>
    </w:p>
    <w:p w:rsidR="00B31D2C" w:rsidRPr="00C8283D" w:rsidRDefault="00B31D2C" w:rsidP="00B47006">
      <w:pPr>
        <w:widowControl w:val="0"/>
        <w:numPr>
          <w:ilvl w:val="0"/>
          <w:numId w:val="11"/>
        </w:numPr>
        <w:tabs>
          <w:tab w:val="left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C8283D">
        <w:rPr>
          <w:rFonts w:ascii="Arial" w:hAnsi="Arial" w:cs="Arial"/>
          <w:sz w:val="20"/>
          <w:szCs w:val="20"/>
        </w:rPr>
        <w:t xml:space="preserve">В </w:t>
      </w:r>
      <w:proofErr w:type="gramStart"/>
      <w:r w:rsidRPr="00C8283D">
        <w:rPr>
          <w:rFonts w:ascii="Arial" w:hAnsi="Arial" w:cs="Arial"/>
          <w:sz w:val="20"/>
          <w:szCs w:val="20"/>
        </w:rPr>
        <w:t>случае</w:t>
      </w:r>
      <w:proofErr w:type="gramEnd"/>
      <w:r w:rsidRPr="00C8283D">
        <w:rPr>
          <w:rFonts w:ascii="Arial" w:hAnsi="Arial" w:cs="Arial"/>
          <w:sz w:val="20"/>
          <w:szCs w:val="20"/>
        </w:rPr>
        <w:t xml:space="preserve">, если Совет Директоров не избирался, но его формирование предусмотрено </w:t>
      </w:r>
      <w:r w:rsidR="008525CC" w:rsidRPr="00C8283D">
        <w:rPr>
          <w:rFonts w:ascii="Arial" w:hAnsi="Arial" w:cs="Arial"/>
          <w:sz w:val="20"/>
          <w:szCs w:val="20"/>
        </w:rPr>
        <w:t>У</w:t>
      </w:r>
      <w:r w:rsidRPr="00C8283D">
        <w:rPr>
          <w:rFonts w:ascii="Arial" w:hAnsi="Arial" w:cs="Arial"/>
          <w:sz w:val="20"/>
          <w:szCs w:val="20"/>
        </w:rPr>
        <w:t xml:space="preserve">ставом, </w:t>
      </w:r>
      <w:r w:rsidR="008525CC" w:rsidRPr="00C8283D">
        <w:rPr>
          <w:rFonts w:ascii="Arial" w:hAnsi="Arial" w:cs="Arial"/>
          <w:sz w:val="20"/>
          <w:szCs w:val="20"/>
        </w:rPr>
        <w:t xml:space="preserve">необходимо </w:t>
      </w:r>
      <w:r w:rsidRPr="00C8283D">
        <w:rPr>
          <w:rFonts w:ascii="Arial" w:hAnsi="Arial" w:cs="Arial"/>
          <w:sz w:val="20"/>
          <w:szCs w:val="20"/>
        </w:rPr>
        <w:t>предоставить протокол/решение ОСА о не формировании СД на дату утверждения регистратора.</w:t>
      </w:r>
    </w:p>
    <w:p w:rsidR="00EF56A8" w:rsidRPr="00C8283D" w:rsidRDefault="00EF56A8" w:rsidP="00B47006">
      <w:pPr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C8283D">
        <w:rPr>
          <w:rFonts w:ascii="Arial" w:hAnsi="Arial" w:cs="Arial"/>
          <w:sz w:val="20"/>
          <w:szCs w:val="20"/>
        </w:rPr>
        <w:t xml:space="preserve">Общество при необходимости осуществляет раскрытие информации в форме сообщений о существенных фактах (для эмитентов, раскрывающих информацию в форме ежеквартального отчета) о решении, принятом органами управления общества (советом директоров (наблюдательным советом), собранием участников (акционеров)) </w:t>
      </w:r>
      <w:r w:rsidR="000B1240">
        <w:rPr>
          <w:rFonts w:ascii="Arial" w:hAnsi="Arial" w:cs="Arial"/>
          <w:sz w:val="20"/>
          <w:szCs w:val="20"/>
        </w:rPr>
        <w:t>«</w:t>
      </w:r>
      <w:r w:rsidRPr="00C8283D">
        <w:rPr>
          <w:rFonts w:ascii="Arial" w:hAnsi="Arial" w:cs="Arial"/>
          <w:sz w:val="20"/>
          <w:szCs w:val="20"/>
        </w:rPr>
        <w:t>Об утверждении регистратора, осуществляющего ведение реестра владельцев ценных бумаг акционерного общества, и условий договора с ним</w:t>
      </w:r>
      <w:r w:rsidR="000B1240">
        <w:rPr>
          <w:rFonts w:ascii="Arial" w:hAnsi="Arial" w:cs="Arial"/>
          <w:sz w:val="20"/>
          <w:szCs w:val="20"/>
        </w:rPr>
        <w:t>»</w:t>
      </w:r>
      <w:r w:rsidRPr="00C8283D">
        <w:rPr>
          <w:rFonts w:ascii="Arial" w:hAnsi="Arial" w:cs="Arial"/>
          <w:sz w:val="20"/>
          <w:szCs w:val="20"/>
        </w:rPr>
        <w:t>.</w:t>
      </w:r>
    </w:p>
    <w:p w:rsidR="00EF56A8" w:rsidRPr="00C8283D" w:rsidRDefault="00EF56A8" w:rsidP="00B47006">
      <w:pPr>
        <w:tabs>
          <w:tab w:val="left" w:pos="567"/>
        </w:tabs>
        <w:autoSpaceDE w:val="0"/>
        <w:autoSpaceDN w:val="0"/>
        <w:adjustRightInd w:val="0"/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C8283D">
        <w:rPr>
          <w:rFonts w:ascii="Arial" w:hAnsi="Arial" w:cs="Arial"/>
          <w:sz w:val="20"/>
          <w:szCs w:val="20"/>
        </w:rPr>
        <w:t xml:space="preserve">Такое сообщение должно быть сделано в </w:t>
      </w:r>
      <w:proofErr w:type="gramStart"/>
      <w:r w:rsidRPr="00C8283D">
        <w:rPr>
          <w:rFonts w:ascii="Arial" w:hAnsi="Arial" w:cs="Arial"/>
          <w:sz w:val="20"/>
          <w:szCs w:val="20"/>
        </w:rPr>
        <w:t>соответствии</w:t>
      </w:r>
      <w:proofErr w:type="gramEnd"/>
      <w:r w:rsidRPr="00C8283D">
        <w:rPr>
          <w:rFonts w:ascii="Arial" w:hAnsi="Arial" w:cs="Arial"/>
          <w:sz w:val="20"/>
          <w:szCs w:val="20"/>
        </w:rPr>
        <w:t xml:space="preserve"> со статьей 30 </w:t>
      </w:r>
      <w:proofErr w:type="spellStart"/>
      <w:r w:rsidRPr="00C8283D">
        <w:rPr>
          <w:rFonts w:ascii="Arial" w:hAnsi="Arial" w:cs="Arial"/>
          <w:sz w:val="20"/>
          <w:szCs w:val="20"/>
        </w:rPr>
        <w:t>п.п</w:t>
      </w:r>
      <w:proofErr w:type="spellEnd"/>
      <w:r w:rsidRPr="00C8283D">
        <w:rPr>
          <w:rFonts w:ascii="Arial" w:hAnsi="Arial" w:cs="Arial"/>
          <w:sz w:val="20"/>
          <w:szCs w:val="20"/>
        </w:rPr>
        <w:t xml:space="preserve">. 13, 14 Федерального закона от 22 апреля 1996 г. № 39-ФЗ </w:t>
      </w:r>
      <w:r w:rsidR="000B1240">
        <w:rPr>
          <w:rFonts w:ascii="Arial" w:hAnsi="Arial" w:cs="Arial"/>
          <w:sz w:val="20"/>
          <w:szCs w:val="20"/>
        </w:rPr>
        <w:t>«</w:t>
      </w:r>
      <w:r w:rsidRPr="00C8283D">
        <w:rPr>
          <w:rFonts w:ascii="Arial" w:hAnsi="Arial" w:cs="Arial"/>
          <w:sz w:val="20"/>
          <w:szCs w:val="20"/>
        </w:rPr>
        <w:t>О рынке ценных бумаг</w:t>
      </w:r>
      <w:r w:rsidR="000B1240">
        <w:rPr>
          <w:rFonts w:ascii="Arial" w:hAnsi="Arial" w:cs="Arial"/>
          <w:sz w:val="20"/>
          <w:szCs w:val="20"/>
        </w:rPr>
        <w:t>»</w:t>
      </w:r>
      <w:r w:rsidRPr="00C8283D">
        <w:rPr>
          <w:rFonts w:ascii="Arial" w:hAnsi="Arial" w:cs="Arial"/>
          <w:sz w:val="20"/>
          <w:szCs w:val="20"/>
        </w:rPr>
        <w:t>.</w:t>
      </w:r>
    </w:p>
    <w:p w:rsidR="00EF56A8" w:rsidRPr="00C8283D" w:rsidRDefault="00EF56A8" w:rsidP="00B47006">
      <w:pPr>
        <w:tabs>
          <w:tab w:val="left" w:pos="567"/>
        </w:tabs>
        <w:autoSpaceDE w:val="0"/>
        <w:autoSpaceDN w:val="0"/>
        <w:adjustRightInd w:val="0"/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C8283D">
        <w:rPr>
          <w:rFonts w:ascii="Arial" w:hAnsi="Arial" w:cs="Arial"/>
          <w:sz w:val="20"/>
          <w:szCs w:val="20"/>
        </w:rPr>
        <w:t xml:space="preserve">Сообщение должно быть опубликовано в ленте новостей не позднее 1 дня, а также на странице в сети Интернет не позднее 2 дней </w:t>
      </w:r>
      <w:proofErr w:type="gramStart"/>
      <w:r w:rsidRPr="00C8283D">
        <w:rPr>
          <w:rFonts w:ascii="Arial" w:hAnsi="Arial" w:cs="Arial"/>
          <w:sz w:val="20"/>
          <w:szCs w:val="20"/>
        </w:rPr>
        <w:t>с даты составления</w:t>
      </w:r>
      <w:proofErr w:type="gramEnd"/>
      <w:r w:rsidRPr="00C8283D">
        <w:rPr>
          <w:rFonts w:ascii="Arial" w:hAnsi="Arial" w:cs="Arial"/>
          <w:sz w:val="20"/>
          <w:szCs w:val="20"/>
        </w:rPr>
        <w:t xml:space="preserve"> протокола заседания совета директоров (наблюдательного совета), собрания акционеров общества, на котором принято соответствующее решение.</w:t>
      </w:r>
    </w:p>
    <w:p w:rsidR="00F400A9" w:rsidRPr="00173406" w:rsidRDefault="00F400A9" w:rsidP="00B47006">
      <w:pPr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173406">
        <w:rPr>
          <w:rFonts w:ascii="Arial" w:hAnsi="Arial" w:cs="Arial"/>
          <w:sz w:val="20"/>
          <w:szCs w:val="20"/>
        </w:rPr>
        <w:t>Новый регистратор определяет стоимость услуг согласно прейскуранту.</w:t>
      </w:r>
    </w:p>
    <w:p w:rsidR="00F400A9" w:rsidRPr="00173406" w:rsidRDefault="00F400A9" w:rsidP="00B47006">
      <w:pPr>
        <w:tabs>
          <w:tab w:val="left" w:pos="567"/>
        </w:tabs>
        <w:autoSpaceDE w:val="0"/>
        <w:autoSpaceDN w:val="0"/>
        <w:adjustRightInd w:val="0"/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173406">
        <w:rPr>
          <w:rFonts w:ascii="Arial" w:hAnsi="Arial" w:cs="Arial"/>
          <w:sz w:val="20"/>
          <w:szCs w:val="20"/>
        </w:rPr>
        <w:t>Если обществу необходимо предоставление дополнительных услуг, не включенных в базовый договор, регистратор с обществом заключают дополнительное соглашение к Договору на оказание услуг по ведению реестра после подписания акта приема-передачи документов</w:t>
      </w:r>
      <w:r w:rsidR="00924ED1">
        <w:rPr>
          <w:rFonts w:ascii="Arial" w:hAnsi="Arial" w:cs="Arial"/>
          <w:sz w:val="20"/>
          <w:szCs w:val="20"/>
        </w:rPr>
        <w:t xml:space="preserve"> и информации реестра</w:t>
      </w:r>
      <w:r w:rsidRPr="00173406">
        <w:rPr>
          <w:rFonts w:ascii="Arial" w:hAnsi="Arial" w:cs="Arial"/>
          <w:sz w:val="20"/>
          <w:szCs w:val="20"/>
        </w:rPr>
        <w:t>. Наименование и стоимость услуги согласовывается с регистратором.</w:t>
      </w:r>
    </w:p>
    <w:p w:rsidR="00F400A9" w:rsidRPr="00173406" w:rsidRDefault="00F400A9" w:rsidP="00B47006">
      <w:pPr>
        <w:tabs>
          <w:tab w:val="left" w:pos="567"/>
        </w:tabs>
        <w:autoSpaceDE w:val="0"/>
        <w:autoSpaceDN w:val="0"/>
        <w:adjustRightInd w:val="0"/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173406">
        <w:rPr>
          <w:rFonts w:ascii="Arial" w:hAnsi="Arial" w:cs="Arial"/>
          <w:sz w:val="20"/>
          <w:szCs w:val="20"/>
        </w:rPr>
        <w:t xml:space="preserve">Эмитент направляет действующему регистратору уведомление и заверенную копию протокола заседания Уполномоченного органа эмитента, содержащего решение о расторжении договора с этим регистратором </w:t>
      </w:r>
    </w:p>
    <w:p w:rsidR="00F400A9" w:rsidRPr="00173406" w:rsidRDefault="00F400A9" w:rsidP="00B47006">
      <w:pPr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173406">
        <w:rPr>
          <w:rFonts w:ascii="Arial" w:hAnsi="Arial" w:cs="Arial"/>
          <w:sz w:val="20"/>
          <w:szCs w:val="20"/>
        </w:rPr>
        <w:t>Общество подписывает с предыдущим регистратором Соглашение о расторжении, с будущим - Договор на согласованных условиях.</w:t>
      </w:r>
    </w:p>
    <w:p w:rsidR="00DA70A1" w:rsidRPr="00C8283D" w:rsidRDefault="00F400A9" w:rsidP="00B47006">
      <w:pPr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173406">
        <w:rPr>
          <w:rFonts w:ascii="Arial" w:hAnsi="Arial" w:cs="Arial"/>
          <w:sz w:val="20"/>
          <w:szCs w:val="20"/>
        </w:rPr>
        <w:t xml:space="preserve">Общество уведомляет своих акционеров о передаче реестра </w:t>
      </w:r>
      <w:r w:rsidR="00770226" w:rsidRPr="00C8283D">
        <w:rPr>
          <w:rFonts w:ascii="Arial" w:hAnsi="Arial" w:cs="Arial"/>
          <w:sz w:val="20"/>
          <w:szCs w:val="20"/>
        </w:rPr>
        <w:t>(смотри Указание Банка России от 23.08.2016 г. № 4107-У</w:t>
      </w:r>
      <w:r w:rsidR="000B1240">
        <w:rPr>
          <w:rFonts w:ascii="Arial" w:hAnsi="Arial" w:cs="Arial"/>
          <w:sz w:val="20"/>
          <w:szCs w:val="20"/>
        </w:rPr>
        <w:t>)</w:t>
      </w:r>
      <w:r w:rsidR="00DA70A1" w:rsidRPr="00C8283D">
        <w:rPr>
          <w:rFonts w:ascii="Arial" w:hAnsi="Arial" w:cs="Arial"/>
          <w:sz w:val="20"/>
          <w:szCs w:val="20"/>
        </w:rPr>
        <w:t xml:space="preserve">: </w:t>
      </w:r>
    </w:p>
    <w:p w:rsidR="00612FF8" w:rsidRPr="00C8283D" w:rsidRDefault="00770226" w:rsidP="00B47006">
      <w:pPr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C8283D">
        <w:rPr>
          <w:rFonts w:ascii="Arial" w:hAnsi="Arial" w:cs="Arial"/>
          <w:sz w:val="20"/>
          <w:szCs w:val="20"/>
        </w:rPr>
        <w:t xml:space="preserve">в форме сообщения о замене держателя реестра и сообщения о дате начала ведения реестра новым держателем реестра. </w:t>
      </w:r>
    </w:p>
    <w:p w:rsidR="00770226" w:rsidRPr="00C8283D" w:rsidRDefault="00770226" w:rsidP="00B47006">
      <w:pPr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ind w:left="851" w:hanging="284"/>
        <w:jc w:val="both"/>
        <w:rPr>
          <w:rFonts w:ascii="Arial" w:hAnsi="Arial" w:cs="Arial"/>
          <w:sz w:val="20"/>
          <w:szCs w:val="20"/>
        </w:rPr>
      </w:pPr>
      <w:r w:rsidRPr="00C8283D">
        <w:rPr>
          <w:rFonts w:ascii="Arial" w:hAnsi="Arial" w:cs="Arial"/>
          <w:sz w:val="20"/>
          <w:szCs w:val="20"/>
        </w:rPr>
        <w:t xml:space="preserve">В </w:t>
      </w:r>
      <w:proofErr w:type="gramStart"/>
      <w:r w:rsidRPr="00C8283D">
        <w:rPr>
          <w:rFonts w:ascii="Arial" w:hAnsi="Arial" w:cs="Arial"/>
          <w:sz w:val="20"/>
          <w:szCs w:val="20"/>
        </w:rPr>
        <w:t>случае</w:t>
      </w:r>
      <w:proofErr w:type="gramEnd"/>
      <w:r w:rsidRPr="00C8283D">
        <w:rPr>
          <w:rFonts w:ascii="Arial" w:hAnsi="Arial" w:cs="Arial"/>
          <w:sz w:val="20"/>
          <w:szCs w:val="20"/>
        </w:rPr>
        <w:t xml:space="preserve"> если общее число владельцев именных бездокументарных ценных бумаг эмитента (далее - владельцы ценных бумаг) не превышает 50, эмитент вправе вместо раскрытия </w:t>
      </w:r>
      <w:r w:rsidRPr="00C8283D">
        <w:rPr>
          <w:rFonts w:ascii="Arial" w:hAnsi="Arial" w:cs="Arial"/>
          <w:b/>
          <w:sz w:val="20"/>
          <w:szCs w:val="20"/>
        </w:rPr>
        <w:t>предоставить</w:t>
      </w:r>
      <w:r w:rsidRPr="00C8283D">
        <w:rPr>
          <w:rFonts w:ascii="Arial" w:hAnsi="Arial" w:cs="Arial"/>
          <w:sz w:val="20"/>
          <w:szCs w:val="20"/>
        </w:rPr>
        <w:t xml:space="preserve"> такую информацию владельцам ценных бумаг в форме сообщения о замене держателя реестра и сообщения о дате начала ведения реестра новым держателем реестра.</w:t>
      </w:r>
    </w:p>
    <w:p w:rsidR="00770226" w:rsidRPr="00C8283D" w:rsidRDefault="00770226" w:rsidP="00B47006">
      <w:pPr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before="200"/>
        <w:ind w:left="851" w:hanging="284"/>
        <w:jc w:val="both"/>
        <w:rPr>
          <w:rFonts w:ascii="Arial" w:hAnsi="Arial" w:cs="Arial"/>
          <w:sz w:val="20"/>
          <w:szCs w:val="20"/>
        </w:rPr>
      </w:pPr>
      <w:bookmarkStart w:id="1" w:name="Par1"/>
      <w:bookmarkEnd w:id="1"/>
      <w:r w:rsidRPr="00C8283D">
        <w:rPr>
          <w:rFonts w:ascii="Arial" w:hAnsi="Arial" w:cs="Arial"/>
          <w:sz w:val="20"/>
          <w:szCs w:val="20"/>
        </w:rPr>
        <w:t xml:space="preserve">Раскрытие сообщения о замене держателя реестра и сообщения о дате начала ведения реестра новым держателем реестра осуществляется эмитентом путем их опубликования в информационном ресурсе, обновляемом в режиме реального времени (далее - лента новостей) и предоставляемом хотя бы одним из аккредитованных информационных агентств, которые проводят действия по раскрытию информации о ценных бумагах </w:t>
      </w:r>
      <w:proofErr w:type="gramStart"/>
      <w:r w:rsidRPr="00C8283D">
        <w:rPr>
          <w:rFonts w:ascii="Arial" w:hAnsi="Arial" w:cs="Arial"/>
          <w:sz w:val="20"/>
          <w:szCs w:val="20"/>
        </w:rPr>
        <w:t>и</w:t>
      </w:r>
      <w:proofErr w:type="gramEnd"/>
      <w:r w:rsidRPr="00C8283D">
        <w:rPr>
          <w:rFonts w:ascii="Arial" w:hAnsi="Arial" w:cs="Arial"/>
          <w:sz w:val="20"/>
          <w:szCs w:val="20"/>
        </w:rPr>
        <w:t xml:space="preserve"> об иных финансовых инструментах.</w:t>
      </w:r>
    </w:p>
    <w:p w:rsidR="00770226" w:rsidRPr="00C8283D" w:rsidRDefault="00770226" w:rsidP="00B47006">
      <w:pPr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before="200"/>
        <w:ind w:left="851" w:hanging="284"/>
        <w:jc w:val="both"/>
        <w:rPr>
          <w:rFonts w:ascii="Arial" w:hAnsi="Arial" w:cs="Arial"/>
          <w:sz w:val="20"/>
          <w:szCs w:val="20"/>
        </w:rPr>
      </w:pPr>
      <w:proofErr w:type="gramStart"/>
      <w:r w:rsidRPr="00C8283D">
        <w:rPr>
          <w:rFonts w:ascii="Arial" w:hAnsi="Arial" w:cs="Arial"/>
          <w:b/>
          <w:sz w:val="20"/>
          <w:szCs w:val="20"/>
        </w:rPr>
        <w:t>Предоставление</w:t>
      </w:r>
      <w:r w:rsidRPr="00C8283D">
        <w:rPr>
          <w:rFonts w:ascii="Arial" w:hAnsi="Arial" w:cs="Arial"/>
          <w:sz w:val="20"/>
          <w:szCs w:val="20"/>
        </w:rPr>
        <w:t xml:space="preserve"> сообщения о замене держателя реестра и сообщения о дате начала ведения реестра новым держателем реестра владельцам ценных бумаг, зарегистрированным в реестре, осуществляется эмитентом путем направления </w:t>
      </w:r>
      <w:r w:rsidRPr="00C8283D">
        <w:rPr>
          <w:rFonts w:ascii="Arial" w:hAnsi="Arial" w:cs="Arial"/>
          <w:sz w:val="20"/>
          <w:szCs w:val="20"/>
        </w:rPr>
        <w:lastRenderedPageBreak/>
        <w:t>соответствующих сообщений заказными письмами или вручения под подпись, если иной способ предоставления (направления) сообщений таким владельцам ценных бумаг, предусмотренный правилами ведения реестра, не указан этими владельцами.</w:t>
      </w:r>
      <w:proofErr w:type="gramEnd"/>
    </w:p>
    <w:p w:rsidR="00770226" w:rsidRPr="00C8283D" w:rsidRDefault="00770226" w:rsidP="00B47006">
      <w:pPr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before="200"/>
        <w:ind w:left="851" w:hanging="284"/>
        <w:jc w:val="both"/>
        <w:rPr>
          <w:rFonts w:ascii="Arial" w:hAnsi="Arial" w:cs="Arial"/>
          <w:sz w:val="20"/>
          <w:szCs w:val="20"/>
        </w:rPr>
      </w:pPr>
      <w:proofErr w:type="gramStart"/>
      <w:r w:rsidRPr="00C8283D">
        <w:rPr>
          <w:rFonts w:ascii="Arial" w:hAnsi="Arial" w:cs="Arial"/>
          <w:sz w:val="20"/>
          <w:szCs w:val="20"/>
        </w:rPr>
        <w:t>Предоставление сообщения о замене держателя реестра и сообщения о дате начала ведения реестра новым держателем реестра владельцам ценных бумаг, права которых на ценные бумаги учитываются номинальными держателями, иностранными номинальными держателями или иностранными организациями, имеющими право в соответствии с их личным законом осуществлять учет и переход прав на ценные бумаги, осуществляется эмитентом путем передачи указанных сообщений соответствующему держателю реестра для направления</w:t>
      </w:r>
      <w:proofErr w:type="gramEnd"/>
      <w:r w:rsidRPr="00C8283D">
        <w:rPr>
          <w:rFonts w:ascii="Arial" w:hAnsi="Arial" w:cs="Arial"/>
          <w:sz w:val="20"/>
          <w:szCs w:val="20"/>
        </w:rPr>
        <w:t xml:space="preserve"> номинальным держателям, зарегистрированным в </w:t>
      </w:r>
      <w:proofErr w:type="gramStart"/>
      <w:r w:rsidRPr="00C8283D">
        <w:rPr>
          <w:rFonts w:ascii="Arial" w:hAnsi="Arial" w:cs="Arial"/>
          <w:sz w:val="20"/>
          <w:szCs w:val="20"/>
        </w:rPr>
        <w:t>реестре</w:t>
      </w:r>
      <w:proofErr w:type="gramEnd"/>
      <w:r w:rsidRPr="00C8283D">
        <w:rPr>
          <w:rFonts w:ascii="Arial" w:hAnsi="Arial" w:cs="Arial"/>
          <w:sz w:val="20"/>
          <w:szCs w:val="20"/>
        </w:rPr>
        <w:t xml:space="preserve">, в соответствии с требованиями </w:t>
      </w:r>
      <w:hyperlink r:id="rId9" w:history="1">
        <w:r w:rsidRPr="00C8283D">
          <w:rPr>
            <w:rFonts w:ascii="Arial" w:hAnsi="Arial" w:cs="Arial"/>
            <w:color w:val="0000FF"/>
            <w:sz w:val="20"/>
            <w:szCs w:val="20"/>
          </w:rPr>
          <w:t>пункта 9 статьи 8.9</w:t>
        </w:r>
      </w:hyperlink>
      <w:r w:rsidRPr="00C8283D">
        <w:rPr>
          <w:rFonts w:ascii="Arial" w:hAnsi="Arial" w:cs="Arial"/>
          <w:sz w:val="20"/>
          <w:szCs w:val="20"/>
        </w:rPr>
        <w:t xml:space="preserve"> Федерального закона </w:t>
      </w:r>
      <w:r w:rsidR="000B1240">
        <w:rPr>
          <w:rFonts w:ascii="Arial" w:hAnsi="Arial" w:cs="Arial"/>
          <w:sz w:val="20"/>
          <w:szCs w:val="20"/>
        </w:rPr>
        <w:t>«</w:t>
      </w:r>
      <w:r w:rsidRPr="00C8283D">
        <w:rPr>
          <w:rFonts w:ascii="Arial" w:hAnsi="Arial" w:cs="Arial"/>
          <w:sz w:val="20"/>
          <w:szCs w:val="20"/>
        </w:rPr>
        <w:t>О рынке ценных бумаг</w:t>
      </w:r>
      <w:r w:rsidR="000B1240">
        <w:rPr>
          <w:rFonts w:ascii="Arial" w:hAnsi="Arial" w:cs="Arial"/>
          <w:sz w:val="20"/>
          <w:szCs w:val="20"/>
        </w:rPr>
        <w:t>»</w:t>
      </w:r>
      <w:r w:rsidRPr="00C8283D">
        <w:rPr>
          <w:rFonts w:ascii="Arial" w:hAnsi="Arial" w:cs="Arial"/>
          <w:sz w:val="20"/>
          <w:szCs w:val="20"/>
        </w:rPr>
        <w:t>.</w:t>
      </w:r>
    </w:p>
    <w:p w:rsidR="00DF2C40" w:rsidRPr="00DF2C40" w:rsidRDefault="00770226" w:rsidP="00B47006">
      <w:pPr>
        <w:tabs>
          <w:tab w:val="left" w:pos="284"/>
          <w:tab w:val="left" w:pos="567"/>
        </w:tabs>
        <w:autoSpaceDE w:val="0"/>
        <w:autoSpaceDN w:val="0"/>
        <w:adjustRightInd w:val="0"/>
        <w:spacing w:before="200"/>
        <w:ind w:left="567" w:hanging="567"/>
        <w:jc w:val="both"/>
        <w:rPr>
          <w:rFonts w:ascii="Arial" w:hAnsi="Arial" w:cs="Arial"/>
          <w:sz w:val="20"/>
          <w:szCs w:val="20"/>
        </w:rPr>
      </w:pPr>
      <w:bookmarkStart w:id="2" w:name="Par4"/>
      <w:bookmarkEnd w:id="2"/>
      <w:r w:rsidRPr="00C8283D">
        <w:rPr>
          <w:rFonts w:ascii="Arial" w:hAnsi="Arial" w:cs="Arial"/>
          <w:sz w:val="20"/>
          <w:szCs w:val="20"/>
        </w:rPr>
        <w:t xml:space="preserve">Сообщение о замене держателя реестра и сообщение о дате начала ведения реестра новым держателем реестра раскрываются (предоставляются) в срок </w:t>
      </w:r>
      <w:r w:rsidR="00F400A9" w:rsidRPr="00173406">
        <w:rPr>
          <w:rFonts w:ascii="Arial" w:hAnsi="Arial" w:cs="Arial"/>
          <w:sz w:val="20"/>
          <w:szCs w:val="20"/>
        </w:rPr>
        <w:t xml:space="preserve">не позднее </w:t>
      </w:r>
      <w:r w:rsidRPr="00C8283D">
        <w:rPr>
          <w:rFonts w:ascii="Arial" w:hAnsi="Arial" w:cs="Arial"/>
          <w:sz w:val="20"/>
          <w:szCs w:val="20"/>
        </w:rPr>
        <w:t>двух</w:t>
      </w:r>
      <w:r w:rsidR="00F400A9" w:rsidRPr="00173406">
        <w:rPr>
          <w:rFonts w:ascii="Arial" w:hAnsi="Arial" w:cs="Arial"/>
          <w:sz w:val="20"/>
          <w:szCs w:val="20"/>
        </w:rPr>
        <w:t xml:space="preserve"> рабочих </w:t>
      </w:r>
      <w:r w:rsidR="00DF2C40">
        <w:rPr>
          <w:rFonts w:ascii="Arial" w:hAnsi="Arial" w:cs="Arial"/>
          <w:sz w:val="20"/>
          <w:szCs w:val="20"/>
        </w:rPr>
        <w:t xml:space="preserve">дней </w:t>
      </w:r>
      <w:r w:rsidRPr="00C8283D">
        <w:rPr>
          <w:rFonts w:ascii="Arial" w:hAnsi="Arial" w:cs="Arial"/>
          <w:sz w:val="20"/>
          <w:szCs w:val="20"/>
        </w:rPr>
        <w:t>со дня</w:t>
      </w:r>
      <w:r w:rsidR="00185074">
        <w:rPr>
          <w:rFonts w:ascii="Arial" w:hAnsi="Arial" w:cs="Arial"/>
          <w:sz w:val="20"/>
          <w:szCs w:val="20"/>
        </w:rPr>
        <w:t xml:space="preserve"> </w:t>
      </w:r>
      <w:r w:rsidR="00DF2C40">
        <w:rPr>
          <w:rFonts w:ascii="Arial" w:hAnsi="Arial" w:cs="Arial"/>
          <w:sz w:val="20"/>
          <w:szCs w:val="20"/>
        </w:rPr>
        <w:t>заключения договора</w:t>
      </w:r>
      <w:r w:rsidR="00DF2C40" w:rsidRPr="00DF2C40">
        <w:rPr>
          <w:rFonts w:ascii="Arial" w:hAnsi="Arial" w:cs="Arial"/>
          <w:sz w:val="20"/>
          <w:szCs w:val="20"/>
        </w:rPr>
        <w:t xml:space="preserve"> </w:t>
      </w:r>
      <w:r w:rsidRPr="00C8283D">
        <w:rPr>
          <w:rFonts w:ascii="Arial" w:hAnsi="Arial" w:cs="Arial"/>
          <w:sz w:val="20"/>
          <w:szCs w:val="20"/>
        </w:rPr>
        <w:t>на ведение реестра и дня начала ведения реестра новым держателем реестра соответственно</w:t>
      </w:r>
      <w:r w:rsidR="00DF2C40" w:rsidRPr="00DF2C40">
        <w:rPr>
          <w:rFonts w:ascii="Arial" w:hAnsi="Arial" w:cs="Arial"/>
          <w:sz w:val="20"/>
          <w:szCs w:val="20"/>
        </w:rPr>
        <w:t xml:space="preserve">: </w:t>
      </w:r>
    </w:p>
    <w:p w:rsidR="00DF2C40" w:rsidRPr="00DF2C40" w:rsidRDefault="0027124C" w:rsidP="00B47006">
      <w:pPr>
        <w:tabs>
          <w:tab w:val="left" w:pos="284"/>
          <w:tab w:val="left" w:pos="567"/>
          <w:tab w:val="left" w:pos="1134"/>
        </w:tabs>
        <w:autoSpaceDE w:val="0"/>
        <w:autoSpaceDN w:val="0"/>
        <w:adjustRightInd w:val="0"/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C8283D">
        <w:rPr>
          <w:rFonts w:ascii="Arial" w:hAnsi="Arial" w:cs="Arial"/>
          <w:sz w:val="20"/>
          <w:szCs w:val="20"/>
        </w:rPr>
        <w:t>У</w:t>
      </w:r>
      <w:r w:rsidR="00770226" w:rsidRPr="00C8283D">
        <w:rPr>
          <w:rFonts w:ascii="Arial" w:hAnsi="Arial" w:cs="Arial"/>
          <w:sz w:val="20"/>
          <w:szCs w:val="20"/>
        </w:rPr>
        <w:t>ведомление</w:t>
      </w:r>
      <w:r w:rsidR="00DF2C40" w:rsidRPr="00DF2C40">
        <w:rPr>
          <w:rFonts w:ascii="Arial" w:hAnsi="Arial" w:cs="Arial"/>
          <w:sz w:val="20"/>
          <w:szCs w:val="20"/>
        </w:rPr>
        <w:t xml:space="preserve"> на странице в сети Интернет, на которой он осуществляет раскрытие информации (если в соответствии с Федеральным законом от 22.04.1996 N 39-ФЗ </w:t>
      </w:r>
      <w:r w:rsidR="00DF2C40">
        <w:rPr>
          <w:rFonts w:ascii="Arial" w:hAnsi="Arial" w:cs="Arial"/>
          <w:sz w:val="20"/>
          <w:szCs w:val="20"/>
        </w:rPr>
        <w:t>«</w:t>
      </w:r>
      <w:r w:rsidR="00DF2C40" w:rsidRPr="00DF2C40">
        <w:rPr>
          <w:rFonts w:ascii="Arial" w:hAnsi="Arial" w:cs="Arial"/>
          <w:sz w:val="20"/>
          <w:szCs w:val="20"/>
        </w:rPr>
        <w:t>О рынке ценных бумаг</w:t>
      </w:r>
      <w:r w:rsidR="00DF2C40">
        <w:rPr>
          <w:rFonts w:ascii="Arial" w:hAnsi="Arial" w:cs="Arial"/>
          <w:sz w:val="20"/>
          <w:szCs w:val="20"/>
        </w:rPr>
        <w:t>»</w:t>
      </w:r>
      <w:r w:rsidR="00DF2C40" w:rsidRPr="00DF2C40">
        <w:rPr>
          <w:rFonts w:ascii="Arial" w:hAnsi="Arial" w:cs="Arial"/>
          <w:sz w:val="20"/>
          <w:szCs w:val="20"/>
        </w:rPr>
        <w:t xml:space="preserve"> он раскрывает информацию), в срок не более 3 рабочих дней </w:t>
      </w:r>
      <w:proofErr w:type="gramStart"/>
      <w:r w:rsidR="00DF2C40" w:rsidRPr="00DF2C40">
        <w:rPr>
          <w:rFonts w:ascii="Arial" w:hAnsi="Arial" w:cs="Arial"/>
          <w:sz w:val="20"/>
          <w:szCs w:val="20"/>
        </w:rPr>
        <w:t>с даты заключения</w:t>
      </w:r>
      <w:proofErr w:type="gramEnd"/>
      <w:r w:rsidR="00DF2C40" w:rsidRPr="00DF2C40">
        <w:rPr>
          <w:rFonts w:ascii="Arial" w:hAnsi="Arial" w:cs="Arial"/>
          <w:sz w:val="20"/>
          <w:szCs w:val="20"/>
        </w:rPr>
        <w:t xml:space="preserve"> договора на ведение реестра</w:t>
      </w:r>
    </w:p>
    <w:p w:rsidR="00770226" w:rsidRPr="00C8283D" w:rsidRDefault="00770226" w:rsidP="00B47006">
      <w:pPr>
        <w:tabs>
          <w:tab w:val="left" w:pos="567"/>
        </w:tabs>
        <w:autoSpaceDE w:val="0"/>
        <w:autoSpaceDN w:val="0"/>
        <w:adjustRightInd w:val="0"/>
        <w:spacing w:before="200"/>
        <w:ind w:left="567" w:hanging="567"/>
        <w:jc w:val="both"/>
        <w:rPr>
          <w:rFonts w:ascii="Arial" w:hAnsi="Arial" w:cs="Arial"/>
          <w:sz w:val="20"/>
          <w:szCs w:val="20"/>
        </w:rPr>
      </w:pPr>
      <w:r w:rsidRPr="00C8283D">
        <w:rPr>
          <w:rFonts w:ascii="Arial" w:hAnsi="Arial" w:cs="Arial"/>
          <w:sz w:val="20"/>
          <w:szCs w:val="20"/>
        </w:rPr>
        <w:t>8. Сообщение о замене держателя реестра должно содержать следующие сведения:</w:t>
      </w:r>
    </w:p>
    <w:p w:rsidR="00770226" w:rsidRPr="00C8283D" w:rsidRDefault="00770226" w:rsidP="00B47006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120"/>
        <w:ind w:left="851" w:hanging="284"/>
        <w:jc w:val="both"/>
        <w:rPr>
          <w:rFonts w:ascii="Arial" w:hAnsi="Arial" w:cs="Arial"/>
          <w:sz w:val="20"/>
          <w:szCs w:val="20"/>
        </w:rPr>
      </w:pPr>
      <w:r w:rsidRPr="00C8283D">
        <w:rPr>
          <w:rFonts w:ascii="Arial" w:hAnsi="Arial" w:cs="Arial"/>
          <w:sz w:val="20"/>
          <w:szCs w:val="20"/>
        </w:rPr>
        <w:t>информацию об эмитенте (полное и сокращенное фирменные наименования, место нахождения, адрес, идентификационный номер налогоплательщика (далее - ИНН), основной государственный регистрационный номер (далее - ОГРН);</w:t>
      </w:r>
    </w:p>
    <w:p w:rsidR="00770226" w:rsidRPr="00C8283D" w:rsidRDefault="00770226" w:rsidP="00B47006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120"/>
        <w:ind w:left="851" w:hanging="284"/>
        <w:jc w:val="both"/>
        <w:rPr>
          <w:rFonts w:ascii="Arial" w:hAnsi="Arial" w:cs="Arial"/>
          <w:sz w:val="20"/>
          <w:szCs w:val="20"/>
        </w:rPr>
      </w:pPr>
      <w:r w:rsidRPr="00C8283D">
        <w:rPr>
          <w:rFonts w:ascii="Arial" w:hAnsi="Arial" w:cs="Arial"/>
          <w:sz w:val="20"/>
          <w:szCs w:val="20"/>
        </w:rPr>
        <w:t>информацию о держателе реестра, с которым прекращен (прекращается) договор на ведение реестра (полное и сокращенное фирменные наименования, место нахождения, адрес, ИНН, ОГРН);</w:t>
      </w:r>
    </w:p>
    <w:p w:rsidR="00770226" w:rsidRPr="00C8283D" w:rsidRDefault="00770226" w:rsidP="00B47006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120"/>
        <w:ind w:left="851" w:hanging="284"/>
        <w:jc w:val="both"/>
        <w:rPr>
          <w:rFonts w:ascii="Arial" w:hAnsi="Arial" w:cs="Arial"/>
          <w:sz w:val="20"/>
          <w:szCs w:val="20"/>
        </w:rPr>
      </w:pPr>
      <w:r w:rsidRPr="00C8283D">
        <w:rPr>
          <w:rFonts w:ascii="Arial" w:hAnsi="Arial" w:cs="Arial"/>
          <w:sz w:val="20"/>
          <w:szCs w:val="20"/>
        </w:rPr>
        <w:t>основание прекращения договора на ведение реестра (расторжение договора на ведение реестра по соглашению сторон; расторжение договора на ведение реестра</w:t>
      </w:r>
      <w:r w:rsidR="00DF2C40" w:rsidRPr="00DF2C40">
        <w:rPr>
          <w:rFonts w:ascii="Arial" w:hAnsi="Arial" w:cs="Arial"/>
          <w:sz w:val="20"/>
          <w:szCs w:val="20"/>
        </w:rPr>
        <w:t xml:space="preserve">, в </w:t>
      </w:r>
      <w:proofErr w:type="gramStart"/>
      <w:r w:rsidR="00DF2C40" w:rsidRPr="00DF2C40">
        <w:rPr>
          <w:rFonts w:ascii="Arial" w:hAnsi="Arial" w:cs="Arial"/>
          <w:sz w:val="20"/>
          <w:szCs w:val="20"/>
        </w:rPr>
        <w:t>случае</w:t>
      </w:r>
      <w:proofErr w:type="gramEnd"/>
      <w:r w:rsidR="00DF2C40" w:rsidRPr="00DF2C40">
        <w:rPr>
          <w:rFonts w:ascii="Arial" w:hAnsi="Arial" w:cs="Arial"/>
          <w:sz w:val="20"/>
          <w:szCs w:val="20"/>
        </w:rPr>
        <w:t xml:space="preserve"> </w:t>
      </w:r>
      <w:r w:rsidRPr="00C8283D">
        <w:rPr>
          <w:rFonts w:ascii="Arial" w:hAnsi="Arial" w:cs="Arial"/>
          <w:sz w:val="20"/>
          <w:szCs w:val="20"/>
        </w:rPr>
        <w:t xml:space="preserve">одностороннего отказа от договора (одностороннее расторжение договора); прекращение действия договора на ведение реестра в связи с истечением срока его действия; прекращение действия договора на ведение реестра в связи с аннулированием лицензии на осуществление деятельности по ведению реестра </w:t>
      </w:r>
      <w:r w:rsidR="00DF2C40" w:rsidRPr="00DF2C40">
        <w:rPr>
          <w:rFonts w:ascii="Arial" w:hAnsi="Arial" w:cs="Arial"/>
          <w:sz w:val="20"/>
          <w:szCs w:val="20"/>
        </w:rPr>
        <w:t>владельцев ценных бумаг</w:t>
      </w:r>
      <w:r w:rsidRPr="00C8283D">
        <w:rPr>
          <w:rFonts w:ascii="Arial" w:hAnsi="Arial" w:cs="Arial"/>
          <w:sz w:val="20"/>
          <w:szCs w:val="20"/>
        </w:rPr>
        <w:t xml:space="preserve">; иное основание). В </w:t>
      </w:r>
      <w:proofErr w:type="gramStart"/>
      <w:r w:rsidRPr="00C8283D">
        <w:rPr>
          <w:rFonts w:ascii="Arial" w:hAnsi="Arial" w:cs="Arial"/>
          <w:sz w:val="20"/>
          <w:szCs w:val="20"/>
        </w:rPr>
        <w:t>случае</w:t>
      </w:r>
      <w:proofErr w:type="gramEnd"/>
      <w:r w:rsidRPr="00C8283D">
        <w:rPr>
          <w:rFonts w:ascii="Arial" w:hAnsi="Arial" w:cs="Arial"/>
          <w:sz w:val="20"/>
          <w:szCs w:val="20"/>
        </w:rPr>
        <w:t xml:space="preserve"> если уполномоченным органом эмитента принималось решение о прекращении договора на ведение реестра, дополнительно указывается орган управления эмитента, принявший такое решение, а также дата его принятия;</w:t>
      </w:r>
    </w:p>
    <w:p w:rsidR="00770226" w:rsidRPr="00C8283D" w:rsidRDefault="00770226" w:rsidP="00B47006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120"/>
        <w:ind w:left="851" w:hanging="284"/>
        <w:jc w:val="both"/>
        <w:rPr>
          <w:rFonts w:ascii="Arial" w:hAnsi="Arial" w:cs="Arial"/>
          <w:sz w:val="20"/>
          <w:szCs w:val="20"/>
        </w:rPr>
      </w:pPr>
      <w:r w:rsidRPr="00C8283D">
        <w:rPr>
          <w:rFonts w:ascii="Arial" w:hAnsi="Arial" w:cs="Arial"/>
          <w:sz w:val="20"/>
          <w:szCs w:val="20"/>
        </w:rPr>
        <w:t>дату прекращения действия договора на ведение реестра, заключенного с держателем реестра;</w:t>
      </w:r>
    </w:p>
    <w:p w:rsidR="00770226" w:rsidRPr="00C8283D" w:rsidRDefault="00770226" w:rsidP="00B47006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120"/>
        <w:ind w:left="851" w:hanging="284"/>
        <w:jc w:val="both"/>
        <w:rPr>
          <w:rFonts w:ascii="Arial" w:hAnsi="Arial" w:cs="Arial"/>
          <w:sz w:val="20"/>
          <w:szCs w:val="20"/>
        </w:rPr>
      </w:pPr>
      <w:r w:rsidRPr="00C8283D">
        <w:rPr>
          <w:rFonts w:ascii="Arial" w:hAnsi="Arial" w:cs="Arial"/>
          <w:sz w:val="20"/>
          <w:szCs w:val="20"/>
        </w:rPr>
        <w:t>информацию о новом держателе реестра (полное и сокращенное фирменные наименования, место нахождения, адрес, ИНН, ОГРН);</w:t>
      </w:r>
    </w:p>
    <w:p w:rsidR="00770226" w:rsidRPr="00C8283D" w:rsidRDefault="00770226" w:rsidP="00B47006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120"/>
        <w:ind w:left="851" w:hanging="284"/>
        <w:jc w:val="both"/>
        <w:rPr>
          <w:rFonts w:ascii="Arial" w:hAnsi="Arial" w:cs="Arial"/>
          <w:sz w:val="20"/>
          <w:szCs w:val="20"/>
        </w:rPr>
      </w:pPr>
      <w:r w:rsidRPr="00C8283D">
        <w:rPr>
          <w:rFonts w:ascii="Arial" w:hAnsi="Arial" w:cs="Arial"/>
          <w:sz w:val="20"/>
          <w:szCs w:val="20"/>
        </w:rPr>
        <w:t>дату принятия эмитентом решения о заключении договора с новым держателем реестра, а также информацию об уполномоченном органе управления эмитента, которым принято решение о заключении договора с новым держателем реестра;</w:t>
      </w:r>
    </w:p>
    <w:p w:rsidR="00770226" w:rsidRPr="00C8283D" w:rsidRDefault="00DF2C40" w:rsidP="00B47006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120"/>
        <w:ind w:left="851" w:hanging="284"/>
        <w:jc w:val="both"/>
        <w:rPr>
          <w:rFonts w:ascii="Arial" w:hAnsi="Arial" w:cs="Arial"/>
          <w:sz w:val="20"/>
          <w:szCs w:val="20"/>
        </w:rPr>
      </w:pPr>
      <w:r w:rsidRPr="00DF2C40">
        <w:rPr>
          <w:rFonts w:ascii="Arial" w:hAnsi="Arial" w:cs="Arial"/>
          <w:sz w:val="20"/>
          <w:szCs w:val="20"/>
        </w:rPr>
        <w:t xml:space="preserve">дату заключения договора на ведение реестра с новым </w:t>
      </w:r>
      <w:r w:rsidR="00770226" w:rsidRPr="00C8283D">
        <w:rPr>
          <w:rFonts w:ascii="Arial" w:hAnsi="Arial" w:cs="Arial"/>
          <w:sz w:val="20"/>
          <w:szCs w:val="20"/>
        </w:rPr>
        <w:t>держателем реестра.</w:t>
      </w:r>
    </w:p>
    <w:p w:rsidR="00770226" w:rsidRPr="00C8283D" w:rsidRDefault="00770226" w:rsidP="00B47006">
      <w:pPr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spacing w:before="200"/>
        <w:ind w:left="567" w:hanging="567"/>
        <w:jc w:val="both"/>
        <w:rPr>
          <w:rFonts w:ascii="Arial" w:hAnsi="Arial" w:cs="Arial"/>
          <w:sz w:val="20"/>
          <w:szCs w:val="20"/>
        </w:rPr>
      </w:pPr>
      <w:r w:rsidRPr="00C8283D">
        <w:rPr>
          <w:rFonts w:ascii="Arial" w:hAnsi="Arial" w:cs="Arial"/>
          <w:sz w:val="20"/>
          <w:szCs w:val="20"/>
        </w:rPr>
        <w:t>Сообщение о дате начала ведения реестра новым держателем реестра должно содержать следующие сведения:</w:t>
      </w:r>
    </w:p>
    <w:p w:rsidR="00770226" w:rsidRPr="00C8283D" w:rsidRDefault="00770226" w:rsidP="001A4075">
      <w:pPr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120"/>
        <w:ind w:left="851" w:hanging="284"/>
        <w:jc w:val="both"/>
        <w:rPr>
          <w:rFonts w:ascii="Arial" w:hAnsi="Arial" w:cs="Arial"/>
          <w:sz w:val="20"/>
          <w:szCs w:val="20"/>
        </w:rPr>
      </w:pPr>
      <w:r w:rsidRPr="00C8283D">
        <w:rPr>
          <w:rFonts w:ascii="Arial" w:hAnsi="Arial" w:cs="Arial"/>
          <w:sz w:val="20"/>
          <w:szCs w:val="20"/>
        </w:rPr>
        <w:t>информацию об эмитенте (полное и сокращенное фирменные наименования, место нахождения, адрес, ИНН, ОГРН);</w:t>
      </w:r>
    </w:p>
    <w:p w:rsidR="00770226" w:rsidRPr="00C8283D" w:rsidRDefault="00770226" w:rsidP="001A4075">
      <w:pPr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120"/>
        <w:ind w:left="851" w:hanging="284"/>
        <w:jc w:val="both"/>
        <w:rPr>
          <w:rFonts w:ascii="Arial" w:hAnsi="Arial" w:cs="Arial"/>
          <w:sz w:val="20"/>
          <w:szCs w:val="20"/>
        </w:rPr>
      </w:pPr>
      <w:r w:rsidRPr="00C8283D">
        <w:rPr>
          <w:rFonts w:ascii="Arial" w:hAnsi="Arial" w:cs="Arial"/>
          <w:sz w:val="20"/>
          <w:szCs w:val="20"/>
        </w:rPr>
        <w:t>информацию о держателе реестра, с которым заключен договор на ведение реестра (полное и сокращенное фирменные наименования, место нахождения, адрес, ИНН, ОГРН);</w:t>
      </w:r>
    </w:p>
    <w:p w:rsidR="00770226" w:rsidRPr="00C8283D" w:rsidRDefault="00770226" w:rsidP="001A4075">
      <w:pPr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120"/>
        <w:ind w:left="851" w:hanging="284"/>
        <w:jc w:val="both"/>
        <w:rPr>
          <w:rFonts w:ascii="Arial" w:hAnsi="Arial" w:cs="Arial"/>
          <w:sz w:val="20"/>
          <w:szCs w:val="20"/>
        </w:rPr>
      </w:pPr>
      <w:r w:rsidRPr="00C8283D">
        <w:rPr>
          <w:rFonts w:ascii="Arial" w:hAnsi="Arial" w:cs="Arial"/>
          <w:sz w:val="20"/>
          <w:szCs w:val="20"/>
        </w:rPr>
        <w:t>дату, с которой начато ведение реестра новым держателем реестра.</w:t>
      </w:r>
    </w:p>
    <w:p w:rsidR="00770226" w:rsidRPr="00C8283D" w:rsidRDefault="00770226" w:rsidP="00B47006">
      <w:pPr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spacing w:before="200"/>
        <w:ind w:left="567" w:hanging="567"/>
        <w:jc w:val="both"/>
        <w:rPr>
          <w:rFonts w:ascii="Arial" w:hAnsi="Arial" w:cs="Arial"/>
          <w:sz w:val="20"/>
          <w:szCs w:val="20"/>
        </w:rPr>
      </w:pPr>
      <w:r w:rsidRPr="00C8283D">
        <w:rPr>
          <w:rFonts w:ascii="Arial" w:hAnsi="Arial" w:cs="Arial"/>
          <w:sz w:val="20"/>
          <w:szCs w:val="20"/>
        </w:rPr>
        <w:t xml:space="preserve"> Сообщения подписываются лицом, занимающим должность (осуществляющим функции) единоличного исполнительного органа эмитента, или иным уполномоченным лицом эмитента.</w:t>
      </w:r>
    </w:p>
    <w:p w:rsidR="00770226" w:rsidRPr="00C8283D" w:rsidRDefault="00770226" w:rsidP="00B47006">
      <w:pPr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spacing w:before="200"/>
        <w:ind w:left="567" w:hanging="567"/>
        <w:jc w:val="both"/>
        <w:rPr>
          <w:rFonts w:ascii="Arial" w:hAnsi="Arial" w:cs="Arial"/>
          <w:sz w:val="20"/>
          <w:szCs w:val="20"/>
        </w:rPr>
      </w:pPr>
      <w:bookmarkStart w:id="3" w:name="Par18"/>
      <w:bookmarkEnd w:id="3"/>
      <w:r w:rsidRPr="00C8283D">
        <w:rPr>
          <w:rFonts w:ascii="Arial" w:hAnsi="Arial" w:cs="Arial"/>
          <w:sz w:val="20"/>
          <w:szCs w:val="20"/>
        </w:rPr>
        <w:lastRenderedPageBreak/>
        <w:t xml:space="preserve">Эмитент вправе изменить (скорректировать) ранее раскрытую (предоставленную) информацию, содержащуюся в </w:t>
      </w:r>
      <w:proofErr w:type="gramStart"/>
      <w:r w:rsidRPr="00C8283D">
        <w:rPr>
          <w:rFonts w:ascii="Arial" w:hAnsi="Arial" w:cs="Arial"/>
          <w:sz w:val="20"/>
          <w:szCs w:val="20"/>
        </w:rPr>
        <w:t>сообщении</w:t>
      </w:r>
      <w:proofErr w:type="gramEnd"/>
      <w:r w:rsidRPr="00C8283D">
        <w:rPr>
          <w:rFonts w:ascii="Arial" w:hAnsi="Arial" w:cs="Arial"/>
          <w:sz w:val="20"/>
          <w:szCs w:val="20"/>
        </w:rPr>
        <w:t xml:space="preserve"> о замене держателя реестра или сообщении о дате начала ведения реестра новым держателем реестра, путем раскрытия (предоставления) нового (другого) сообщения, которое должно содержать следующие сведения:</w:t>
      </w:r>
    </w:p>
    <w:p w:rsidR="00770226" w:rsidRPr="00C8283D" w:rsidRDefault="00770226" w:rsidP="001A4075">
      <w:pPr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before="200"/>
        <w:ind w:left="851" w:hanging="284"/>
        <w:jc w:val="both"/>
        <w:rPr>
          <w:rFonts w:ascii="Arial" w:hAnsi="Arial" w:cs="Arial"/>
          <w:sz w:val="20"/>
          <w:szCs w:val="20"/>
        </w:rPr>
      </w:pPr>
      <w:proofErr w:type="gramStart"/>
      <w:r w:rsidRPr="00C8283D">
        <w:rPr>
          <w:rFonts w:ascii="Arial" w:hAnsi="Arial" w:cs="Arial"/>
          <w:sz w:val="20"/>
          <w:szCs w:val="20"/>
        </w:rPr>
        <w:t>указание на то, что оно раскрывается (предоставляется)</w:t>
      </w:r>
      <w:r w:rsidR="00DF2C40" w:rsidRPr="00DF2C40">
        <w:rPr>
          <w:rFonts w:ascii="Arial" w:hAnsi="Arial" w:cs="Arial"/>
          <w:sz w:val="20"/>
          <w:szCs w:val="20"/>
        </w:rPr>
        <w:t>, в порядке</w:t>
      </w:r>
      <w:r w:rsidRPr="00C8283D">
        <w:rPr>
          <w:rFonts w:ascii="Arial" w:hAnsi="Arial" w:cs="Arial"/>
          <w:sz w:val="20"/>
          <w:szCs w:val="20"/>
        </w:rPr>
        <w:t xml:space="preserve"> изменения (корректировки) ранее раскрытой (предоставленной) информации, содержащейся в ранее раскрытом (предоставленном) сообщении;</w:t>
      </w:r>
      <w:proofErr w:type="gramEnd"/>
    </w:p>
    <w:p w:rsidR="00DF2C40" w:rsidRPr="00173406" w:rsidRDefault="00770226" w:rsidP="001A4075">
      <w:pPr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before="200"/>
        <w:ind w:left="851" w:hanging="284"/>
        <w:jc w:val="both"/>
        <w:rPr>
          <w:rFonts w:ascii="Arial" w:hAnsi="Arial" w:cs="Arial"/>
          <w:sz w:val="20"/>
          <w:szCs w:val="20"/>
        </w:rPr>
      </w:pPr>
      <w:r w:rsidRPr="00C8283D">
        <w:rPr>
          <w:rFonts w:ascii="Arial" w:hAnsi="Arial" w:cs="Arial"/>
          <w:sz w:val="20"/>
          <w:szCs w:val="20"/>
        </w:rPr>
        <w:t xml:space="preserve">ссылку </w:t>
      </w:r>
      <w:proofErr w:type="gramStart"/>
      <w:r w:rsidRPr="00C8283D">
        <w:rPr>
          <w:rFonts w:ascii="Arial" w:hAnsi="Arial" w:cs="Arial"/>
          <w:sz w:val="20"/>
          <w:szCs w:val="20"/>
        </w:rPr>
        <w:t>на</w:t>
      </w:r>
      <w:proofErr w:type="gramEnd"/>
      <w:r w:rsidRPr="00C8283D">
        <w:rPr>
          <w:rFonts w:ascii="Arial" w:hAnsi="Arial" w:cs="Arial"/>
          <w:sz w:val="20"/>
          <w:szCs w:val="20"/>
        </w:rPr>
        <w:t xml:space="preserve"> ранее </w:t>
      </w:r>
      <w:proofErr w:type="gramStart"/>
      <w:r w:rsidRPr="00C8283D">
        <w:rPr>
          <w:rFonts w:ascii="Arial" w:hAnsi="Arial" w:cs="Arial"/>
          <w:sz w:val="20"/>
          <w:szCs w:val="20"/>
        </w:rPr>
        <w:t>раскрытое</w:t>
      </w:r>
      <w:proofErr w:type="gramEnd"/>
      <w:r w:rsidRPr="00C8283D">
        <w:rPr>
          <w:rFonts w:ascii="Arial" w:hAnsi="Arial" w:cs="Arial"/>
          <w:sz w:val="20"/>
          <w:szCs w:val="20"/>
        </w:rPr>
        <w:t xml:space="preserve"> (предоставленное) сообщение, информация</w:t>
      </w:r>
      <w:r w:rsidR="00DF2C40" w:rsidRPr="00DF2C40">
        <w:rPr>
          <w:rFonts w:ascii="Arial" w:hAnsi="Arial" w:cs="Arial"/>
          <w:sz w:val="20"/>
          <w:szCs w:val="20"/>
        </w:rPr>
        <w:t xml:space="preserve">, в котором </w:t>
      </w:r>
      <w:r w:rsidRPr="00C8283D">
        <w:rPr>
          <w:rFonts w:ascii="Arial" w:hAnsi="Arial" w:cs="Arial"/>
          <w:sz w:val="20"/>
          <w:szCs w:val="20"/>
        </w:rPr>
        <w:t>изменяется (корректируется);</w:t>
      </w:r>
    </w:p>
    <w:p w:rsidR="00770226" w:rsidRPr="00C8283D" w:rsidRDefault="00770226" w:rsidP="001A4075">
      <w:pPr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before="200"/>
        <w:ind w:left="851" w:hanging="284"/>
        <w:jc w:val="both"/>
        <w:rPr>
          <w:rFonts w:ascii="Arial" w:hAnsi="Arial" w:cs="Arial"/>
          <w:sz w:val="20"/>
          <w:szCs w:val="20"/>
        </w:rPr>
      </w:pPr>
      <w:r w:rsidRPr="00C8283D">
        <w:rPr>
          <w:rFonts w:ascii="Arial" w:hAnsi="Arial" w:cs="Arial"/>
          <w:sz w:val="20"/>
          <w:szCs w:val="20"/>
        </w:rPr>
        <w:t>полный текст раскрываемого (предоставляемого) сообщения с учетом внесенных изменений, а также краткое описание внесенных изменений.</w:t>
      </w:r>
    </w:p>
    <w:p w:rsidR="003B7F27" w:rsidRPr="00C8283D" w:rsidRDefault="003B7F27" w:rsidP="003A7064">
      <w:pPr>
        <w:numPr>
          <w:ilvl w:val="0"/>
          <w:numId w:val="20"/>
        </w:numPr>
        <w:tabs>
          <w:tab w:val="left" w:pos="567"/>
        </w:tabs>
        <w:spacing w:before="120"/>
        <w:ind w:left="0" w:firstLine="0"/>
        <w:jc w:val="both"/>
        <w:rPr>
          <w:rFonts w:ascii="Arial" w:hAnsi="Arial" w:cs="Arial"/>
          <w:sz w:val="20"/>
          <w:szCs w:val="20"/>
        </w:rPr>
      </w:pPr>
      <w:r w:rsidRPr="00C8283D">
        <w:rPr>
          <w:rFonts w:ascii="Arial" w:hAnsi="Arial" w:cs="Arial"/>
          <w:sz w:val="20"/>
          <w:szCs w:val="20"/>
        </w:rPr>
        <w:t xml:space="preserve">На основании предоставленных </w:t>
      </w:r>
      <w:r w:rsidR="00CA4FAE" w:rsidRPr="00C8283D">
        <w:rPr>
          <w:rFonts w:ascii="Arial" w:hAnsi="Arial" w:cs="Arial"/>
          <w:sz w:val="20"/>
          <w:szCs w:val="20"/>
        </w:rPr>
        <w:t>Обществом</w:t>
      </w:r>
      <w:r w:rsidRPr="00C8283D">
        <w:rPr>
          <w:rFonts w:ascii="Arial" w:hAnsi="Arial" w:cs="Arial"/>
          <w:sz w:val="20"/>
          <w:szCs w:val="20"/>
        </w:rPr>
        <w:t xml:space="preserve"> документов, </w:t>
      </w:r>
      <w:r w:rsidR="00CA4FAE" w:rsidRPr="00C8283D">
        <w:rPr>
          <w:rFonts w:ascii="Arial" w:hAnsi="Arial" w:cs="Arial"/>
          <w:sz w:val="20"/>
          <w:szCs w:val="20"/>
        </w:rPr>
        <w:t>Регистратор</w:t>
      </w:r>
      <w:r w:rsidRPr="00C8283D">
        <w:rPr>
          <w:rFonts w:ascii="Arial" w:hAnsi="Arial" w:cs="Arial"/>
          <w:sz w:val="20"/>
          <w:szCs w:val="20"/>
        </w:rPr>
        <w:t xml:space="preserve"> проверяет:</w:t>
      </w:r>
    </w:p>
    <w:p w:rsidR="003B7F27" w:rsidRPr="00C8283D" w:rsidRDefault="003B7F27" w:rsidP="001A4075">
      <w:pPr>
        <w:numPr>
          <w:ilvl w:val="0"/>
          <w:numId w:val="19"/>
        </w:numPr>
        <w:tabs>
          <w:tab w:val="left" w:pos="851"/>
        </w:tabs>
        <w:spacing w:before="120"/>
        <w:ind w:left="851" w:hanging="284"/>
        <w:jc w:val="both"/>
        <w:rPr>
          <w:rFonts w:ascii="Arial" w:hAnsi="Arial" w:cs="Arial"/>
          <w:sz w:val="20"/>
          <w:szCs w:val="20"/>
        </w:rPr>
      </w:pPr>
      <w:r w:rsidRPr="00C8283D">
        <w:rPr>
          <w:rFonts w:ascii="Arial" w:hAnsi="Arial" w:cs="Arial"/>
          <w:sz w:val="20"/>
          <w:szCs w:val="20"/>
        </w:rPr>
        <w:t>наличие всех документов из перечня, комплектность;</w:t>
      </w:r>
    </w:p>
    <w:p w:rsidR="003B7F27" w:rsidRPr="00C8283D" w:rsidRDefault="003B7F27" w:rsidP="001A4075">
      <w:pPr>
        <w:numPr>
          <w:ilvl w:val="0"/>
          <w:numId w:val="19"/>
        </w:numPr>
        <w:tabs>
          <w:tab w:val="left" w:pos="851"/>
        </w:tabs>
        <w:spacing w:before="120"/>
        <w:ind w:left="851" w:hanging="284"/>
        <w:jc w:val="both"/>
        <w:rPr>
          <w:rFonts w:ascii="Arial" w:hAnsi="Arial" w:cs="Arial"/>
          <w:sz w:val="20"/>
          <w:szCs w:val="20"/>
        </w:rPr>
      </w:pPr>
      <w:r w:rsidRPr="00C8283D">
        <w:rPr>
          <w:rFonts w:ascii="Arial" w:hAnsi="Arial" w:cs="Arial"/>
          <w:sz w:val="20"/>
          <w:szCs w:val="20"/>
        </w:rPr>
        <w:t>правильность оформления документов.</w:t>
      </w:r>
    </w:p>
    <w:p w:rsidR="009B5CFD" w:rsidRPr="00173406" w:rsidRDefault="009B7875" w:rsidP="00B47006">
      <w:pPr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Не позднее, чем за 3 рабочих дня до даты прекращения проведения операций в Реестре предыдущим регистратором </w:t>
      </w:r>
      <w:r w:rsidR="00775EEA" w:rsidRPr="00173406">
        <w:rPr>
          <w:rFonts w:ascii="Arial" w:hAnsi="Arial" w:cs="Arial"/>
          <w:sz w:val="20"/>
          <w:szCs w:val="20"/>
        </w:rPr>
        <w:t xml:space="preserve">Общество </w:t>
      </w:r>
      <w:r>
        <w:rPr>
          <w:rFonts w:ascii="Arial" w:hAnsi="Arial" w:cs="Arial"/>
          <w:sz w:val="20"/>
          <w:szCs w:val="20"/>
        </w:rPr>
        <w:t xml:space="preserve">письменно </w:t>
      </w:r>
      <w:r w:rsidR="00775EEA" w:rsidRPr="00173406">
        <w:rPr>
          <w:rFonts w:ascii="Arial" w:hAnsi="Arial" w:cs="Arial"/>
          <w:sz w:val="20"/>
          <w:szCs w:val="20"/>
        </w:rPr>
        <w:t>уведомляет нового Регистратора</w:t>
      </w:r>
      <w:r w:rsidR="009B5CFD" w:rsidRPr="00173406">
        <w:rPr>
          <w:rFonts w:ascii="Arial" w:hAnsi="Arial" w:cs="Arial"/>
          <w:sz w:val="20"/>
          <w:szCs w:val="20"/>
        </w:rPr>
        <w:t xml:space="preserve"> </w:t>
      </w:r>
      <w:r w:rsidR="00775EEA" w:rsidRPr="00173406">
        <w:rPr>
          <w:rFonts w:ascii="Arial" w:hAnsi="Arial" w:cs="Arial"/>
          <w:sz w:val="20"/>
          <w:szCs w:val="20"/>
        </w:rPr>
        <w:t>(</w:t>
      </w:r>
      <w:r w:rsidR="009B5CFD" w:rsidRPr="00173406">
        <w:rPr>
          <w:rFonts w:ascii="Arial" w:hAnsi="Arial" w:cs="Arial"/>
          <w:sz w:val="20"/>
          <w:szCs w:val="20"/>
        </w:rPr>
        <w:t xml:space="preserve">АО </w:t>
      </w:r>
      <w:r w:rsidR="00A67161" w:rsidRPr="00173406">
        <w:rPr>
          <w:rFonts w:ascii="Arial" w:hAnsi="Arial" w:cs="Arial"/>
          <w:sz w:val="20"/>
          <w:szCs w:val="20"/>
        </w:rPr>
        <w:t>ВТБ Регистратор</w:t>
      </w:r>
      <w:r w:rsidR="00775EEA" w:rsidRPr="00173406">
        <w:rPr>
          <w:rFonts w:ascii="Arial" w:hAnsi="Arial" w:cs="Arial"/>
          <w:sz w:val="20"/>
          <w:szCs w:val="20"/>
        </w:rPr>
        <w:t>)</w:t>
      </w:r>
      <w:r w:rsidR="009B5CFD" w:rsidRPr="00173406">
        <w:rPr>
          <w:rFonts w:ascii="Arial" w:hAnsi="Arial" w:cs="Arial"/>
          <w:sz w:val="20"/>
          <w:szCs w:val="20"/>
        </w:rPr>
        <w:t xml:space="preserve"> о дате расторжения договора с </w:t>
      </w:r>
      <w:r w:rsidR="00BF0A6D" w:rsidRPr="00173406">
        <w:rPr>
          <w:rFonts w:ascii="Arial" w:hAnsi="Arial" w:cs="Arial"/>
          <w:sz w:val="20"/>
          <w:szCs w:val="20"/>
        </w:rPr>
        <w:t>действующим регистратором</w:t>
      </w:r>
      <w:r w:rsidR="009B5CFD" w:rsidRPr="00173406">
        <w:rPr>
          <w:rFonts w:ascii="Arial" w:hAnsi="Arial" w:cs="Arial"/>
          <w:sz w:val="20"/>
          <w:szCs w:val="20"/>
        </w:rPr>
        <w:t>, месте и времени передачи реестра</w:t>
      </w:r>
      <w:r w:rsidR="00886EB6" w:rsidRPr="00173406">
        <w:rPr>
          <w:rFonts w:ascii="Arial" w:hAnsi="Arial" w:cs="Arial"/>
          <w:sz w:val="20"/>
          <w:szCs w:val="20"/>
        </w:rPr>
        <w:t>.</w:t>
      </w:r>
    </w:p>
    <w:p w:rsidR="005663C0" w:rsidRPr="00173406" w:rsidRDefault="00775EEA" w:rsidP="00B47006">
      <w:pPr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173406">
        <w:rPr>
          <w:rFonts w:ascii="Arial" w:hAnsi="Arial" w:cs="Arial"/>
          <w:sz w:val="20"/>
          <w:szCs w:val="20"/>
        </w:rPr>
        <w:t xml:space="preserve">Действующий </w:t>
      </w:r>
      <w:r w:rsidR="00BF0A6D" w:rsidRPr="00173406">
        <w:rPr>
          <w:rFonts w:ascii="Arial" w:hAnsi="Arial" w:cs="Arial"/>
          <w:sz w:val="20"/>
          <w:szCs w:val="20"/>
        </w:rPr>
        <w:t>р</w:t>
      </w:r>
      <w:r w:rsidR="005663C0" w:rsidRPr="00173406">
        <w:rPr>
          <w:rFonts w:ascii="Arial" w:hAnsi="Arial" w:cs="Arial"/>
          <w:sz w:val="20"/>
          <w:szCs w:val="20"/>
        </w:rPr>
        <w:t>егистратор готовит информацию и документы, составляющие ре</w:t>
      </w:r>
      <w:r w:rsidR="00306406" w:rsidRPr="00173406">
        <w:rPr>
          <w:rFonts w:ascii="Arial" w:hAnsi="Arial" w:cs="Arial"/>
          <w:sz w:val="20"/>
          <w:szCs w:val="20"/>
        </w:rPr>
        <w:t>естр</w:t>
      </w:r>
      <w:r w:rsidR="00BF0A6D" w:rsidRPr="00173406">
        <w:rPr>
          <w:rFonts w:ascii="Arial" w:hAnsi="Arial" w:cs="Arial"/>
          <w:sz w:val="20"/>
          <w:szCs w:val="20"/>
        </w:rPr>
        <w:t>.</w:t>
      </w:r>
      <w:r w:rsidR="005663C0" w:rsidRPr="00173406">
        <w:rPr>
          <w:rFonts w:ascii="Arial" w:hAnsi="Arial" w:cs="Arial"/>
          <w:sz w:val="20"/>
          <w:szCs w:val="20"/>
        </w:rPr>
        <w:t xml:space="preserve"> </w:t>
      </w:r>
    </w:p>
    <w:p w:rsidR="005663C0" w:rsidRPr="00173406" w:rsidRDefault="00775EEA" w:rsidP="00B47006">
      <w:pPr>
        <w:numPr>
          <w:ilvl w:val="0"/>
          <w:numId w:val="20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173406">
        <w:rPr>
          <w:rFonts w:ascii="Arial" w:hAnsi="Arial" w:cs="Arial"/>
          <w:sz w:val="20"/>
          <w:szCs w:val="20"/>
        </w:rPr>
        <w:t>Новый регистратор (</w:t>
      </w:r>
      <w:r w:rsidR="005663C0" w:rsidRPr="00173406">
        <w:rPr>
          <w:rFonts w:ascii="Arial" w:hAnsi="Arial" w:cs="Arial"/>
          <w:sz w:val="20"/>
          <w:szCs w:val="20"/>
        </w:rPr>
        <w:t xml:space="preserve">АО </w:t>
      </w:r>
      <w:r w:rsidR="00A67161" w:rsidRPr="00173406">
        <w:rPr>
          <w:rFonts w:ascii="Arial" w:hAnsi="Arial" w:cs="Arial"/>
          <w:sz w:val="20"/>
          <w:szCs w:val="20"/>
        </w:rPr>
        <w:t>ВТБ Регистратор</w:t>
      </w:r>
      <w:r w:rsidRPr="00173406">
        <w:rPr>
          <w:rFonts w:ascii="Arial" w:hAnsi="Arial" w:cs="Arial"/>
          <w:sz w:val="20"/>
          <w:szCs w:val="20"/>
        </w:rPr>
        <w:t>)</w:t>
      </w:r>
      <w:r w:rsidR="005663C0" w:rsidRPr="00173406">
        <w:rPr>
          <w:rFonts w:ascii="Arial" w:hAnsi="Arial" w:cs="Arial"/>
          <w:sz w:val="20"/>
          <w:szCs w:val="20"/>
        </w:rPr>
        <w:t xml:space="preserve"> </w:t>
      </w:r>
      <w:r w:rsidR="00266275">
        <w:rPr>
          <w:rFonts w:ascii="Arial" w:hAnsi="Arial" w:cs="Arial"/>
          <w:sz w:val="20"/>
          <w:szCs w:val="20"/>
        </w:rPr>
        <w:t>уточняет</w:t>
      </w:r>
      <w:r w:rsidRPr="00173406">
        <w:rPr>
          <w:rFonts w:ascii="Arial" w:hAnsi="Arial" w:cs="Arial"/>
          <w:sz w:val="20"/>
          <w:szCs w:val="20"/>
        </w:rPr>
        <w:t xml:space="preserve"> с действующим Регистратором</w:t>
      </w:r>
      <w:r w:rsidR="00BF0A6D" w:rsidRPr="00173406">
        <w:rPr>
          <w:rFonts w:ascii="Arial" w:hAnsi="Arial" w:cs="Arial"/>
          <w:sz w:val="20"/>
          <w:szCs w:val="20"/>
        </w:rPr>
        <w:t xml:space="preserve"> и Эмитентом</w:t>
      </w:r>
      <w:r w:rsidRPr="00173406">
        <w:rPr>
          <w:rFonts w:ascii="Arial" w:hAnsi="Arial" w:cs="Arial"/>
          <w:sz w:val="20"/>
          <w:szCs w:val="20"/>
        </w:rPr>
        <w:t xml:space="preserve"> </w:t>
      </w:r>
      <w:r w:rsidR="005663C0" w:rsidRPr="00173406">
        <w:rPr>
          <w:rFonts w:ascii="Arial" w:hAnsi="Arial" w:cs="Arial"/>
          <w:sz w:val="20"/>
          <w:szCs w:val="20"/>
        </w:rPr>
        <w:t>дат</w:t>
      </w:r>
      <w:r w:rsidRPr="00173406">
        <w:rPr>
          <w:rFonts w:ascii="Arial" w:hAnsi="Arial" w:cs="Arial"/>
          <w:sz w:val="20"/>
          <w:szCs w:val="20"/>
        </w:rPr>
        <w:t>у, время</w:t>
      </w:r>
      <w:r w:rsidR="005663C0" w:rsidRPr="00173406">
        <w:rPr>
          <w:rFonts w:ascii="Arial" w:hAnsi="Arial" w:cs="Arial"/>
          <w:sz w:val="20"/>
          <w:szCs w:val="20"/>
        </w:rPr>
        <w:t xml:space="preserve"> и мест</w:t>
      </w:r>
      <w:r w:rsidRPr="00173406">
        <w:rPr>
          <w:rFonts w:ascii="Arial" w:hAnsi="Arial" w:cs="Arial"/>
          <w:sz w:val="20"/>
          <w:szCs w:val="20"/>
        </w:rPr>
        <w:t>о</w:t>
      </w:r>
      <w:r w:rsidR="005663C0" w:rsidRPr="00173406">
        <w:rPr>
          <w:rFonts w:ascii="Arial" w:hAnsi="Arial" w:cs="Arial"/>
          <w:sz w:val="20"/>
          <w:szCs w:val="20"/>
        </w:rPr>
        <w:t xml:space="preserve"> подписания акта приема-передачи документов</w:t>
      </w:r>
      <w:r w:rsidR="008514F5">
        <w:rPr>
          <w:rFonts w:ascii="Arial" w:hAnsi="Arial" w:cs="Arial"/>
          <w:sz w:val="20"/>
          <w:szCs w:val="20"/>
        </w:rPr>
        <w:t xml:space="preserve"> и информации реестра</w:t>
      </w:r>
      <w:r w:rsidR="005663C0" w:rsidRPr="00173406">
        <w:rPr>
          <w:rFonts w:ascii="Arial" w:hAnsi="Arial" w:cs="Arial"/>
          <w:sz w:val="20"/>
          <w:szCs w:val="20"/>
        </w:rPr>
        <w:t>.</w:t>
      </w:r>
    </w:p>
    <w:p w:rsidR="008150CF" w:rsidRDefault="008150CF" w:rsidP="00B47006">
      <w:pPr>
        <w:numPr>
          <w:ilvl w:val="0"/>
          <w:numId w:val="20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Передача реестра и документов, связанных с ведением реестра, осуществляется в срок не более трех рабочих дней </w:t>
      </w:r>
      <w:proofErr w:type="gramStart"/>
      <w:r>
        <w:rPr>
          <w:rFonts w:ascii="Arial" w:hAnsi="Arial" w:cs="Arial"/>
          <w:sz w:val="20"/>
          <w:szCs w:val="20"/>
        </w:rPr>
        <w:t>с даты прекращения</w:t>
      </w:r>
      <w:proofErr w:type="gramEnd"/>
      <w:r>
        <w:rPr>
          <w:rFonts w:ascii="Arial" w:hAnsi="Arial" w:cs="Arial"/>
          <w:sz w:val="20"/>
          <w:szCs w:val="20"/>
        </w:rPr>
        <w:t xml:space="preserve"> проведения операций в реестре и оформляется актом приема-передачи.</w:t>
      </w:r>
    </w:p>
    <w:p w:rsidR="00C846DD" w:rsidRPr="00173406" w:rsidRDefault="00C846DD" w:rsidP="00B47006">
      <w:pPr>
        <w:tabs>
          <w:tab w:val="left" w:pos="567"/>
        </w:tabs>
        <w:autoSpaceDE w:val="0"/>
        <w:autoSpaceDN w:val="0"/>
        <w:adjustRightInd w:val="0"/>
        <w:spacing w:before="120"/>
        <w:ind w:left="567" w:hanging="567"/>
        <w:jc w:val="both"/>
        <w:outlineLvl w:val="1"/>
        <w:rPr>
          <w:rFonts w:ascii="Arial" w:hAnsi="Arial" w:cs="Arial"/>
          <w:sz w:val="20"/>
          <w:szCs w:val="20"/>
        </w:rPr>
      </w:pPr>
      <w:r w:rsidRPr="00173406">
        <w:rPr>
          <w:rFonts w:ascii="Arial" w:hAnsi="Arial" w:cs="Arial"/>
          <w:sz w:val="20"/>
          <w:szCs w:val="20"/>
        </w:rPr>
        <w:t>Акт приема-передачи подписывается уполномоченными представителями передающей стороны</w:t>
      </w:r>
      <w:r w:rsidR="00937301">
        <w:rPr>
          <w:rFonts w:ascii="Arial" w:hAnsi="Arial" w:cs="Arial"/>
          <w:sz w:val="20"/>
          <w:szCs w:val="20"/>
        </w:rPr>
        <w:t xml:space="preserve"> и</w:t>
      </w:r>
      <w:r w:rsidRPr="00173406">
        <w:rPr>
          <w:rFonts w:ascii="Arial" w:hAnsi="Arial" w:cs="Arial"/>
          <w:sz w:val="20"/>
          <w:szCs w:val="20"/>
        </w:rPr>
        <w:t xml:space="preserve"> принимающей стороны (АО ВТБ Регистратор</w:t>
      </w:r>
      <w:r w:rsidR="00937301">
        <w:rPr>
          <w:rFonts w:ascii="Arial" w:hAnsi="Arial" w:cs="Arial"/>
          <w:sz w:val="20"/>
          <w:szCs w:val="20"/>
        </w:rPr>
        <w:t>)</w:t>
      </w:r>
      <w:r w:rsidR="00E44C85" w:rsidRPr="00173406">
        <w:rPr>
          <w:rFonts w:ascii="Arial" w:hAnsi="Arial" w:cs="Arial"/>
          <w:sz w:val="20"/>
          <w:szCs w:val="20"/>
        </w:rPr>
        <w:t>.</w:t>
      </w:r>
    </w:p>
    <w:p w:rsidR="00775EEA" w:rsidRPr="00173406" w:rsidRDefault="00A67161" w:rsidP="00B47006">
      <w:pPr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spacing w:before="120"/>
        <w:ind w:left="567" w:hanging="567"/>
        <w:jc w:val="both"/>
        <w:outlineLvl w:val="1"/>
        <w:rPr>
          <w:rFonts w:ascii="Arial" w:hAnsi="Arial" w:cs="Arial"/>
          <w:sz w:val="20"/>
          <w:szCs w:val="20"/>
        </w:rPr>
      </w:pPr>
      <w:r w:rsidRPr="00173406">
        <w:rPr>
          <w:rFonts w:ascii="Arial" w:hAnsi="Arial" w:cs="Arial"/>
          <w:sz w:val="20"/>
          <w:szCs w:val="20"/>
        </w:rPr>
        <w:t>ВТБ Регистратор</w:t>
      </w:r>
      <w:r w:rsidR="00B663ED" w:rsidRPr="00173406">
        <w:rPr>
          <w:rFonts w:ascii="Arial" w:hAnsi="Arial" w:cs="Arial"/>
          <w:sz w:val="20"/>
          <w:szCs w:val="20"/>
        </w:rPr>
        <w:t xml:space="preserve">, принявший документы и информацию реестра, </w:t>
      </w:r>
      <w:r w:rsidR="00E44C85" w:rsidRPr="00173406">
        <w:rPr>
          <w:rFonts w:ascii="Arial" w:hAnsi="Arial" w:cs="Arial"/>
          <w:sz w:val="20"/>
          <w:szCs w:val="20"/>
        </w:rPr>
        <w:t>приступает</w:t>
      </w:r>
      <w:r w:rsidR="00B663ED" w:rsidRPr="00173406">
        <w:rPr>
          <w:rFonts w:ascii="Arial" w:hAnsi="Arial" w:cs="Arial"/>
          <w:sz w:val="20"/>
          <w:szCs w:val="20"/>
        </w:rPr>
        <w:t xml:space="preserve"> к ведению реестра, в том числе нач</w:t>
      </w:r>
      <w:r w:rsidR="00BF0A6D" w:rsidRPr="00173406">
        <w:rPr>
          <w:rFonts w:ascii="Arial" w:hAnsi="Arial" w:cs="Arial"/>
          <w:sz w:val="20"/>
          <w:szCs w:val="20"/>
        </w:rPr>
        <w:t>инает</w:t>
      </w:r>
      <w:r w:rsidR="00B663ED" w:rsidRPr="00173406">
        <w:rPr>
          <w:rFonts w:ascii="Arial" w:hAnsi="Arial" w:cs="Arial"/>
          <w:sz w:val="20"/>
          <w:szCs w:val="20"/>
        </w:rPr>
        <w:t xml:space="preserve"> прием документов</w:t>
      </w:r>
      <w:r w:rsidR="00937301">
        <w:rPr>
          <w:rFonts w:ascii="Arial" w:hAnsi="Arial" w:cs="Arial"/>
          <w:sz w:val="20"/>
          <w:szCs w:val="20"/>
        </w:rPr>
        <w:t xml:space="preserve"> от зарегистрированных  и иных лиц</w:t>
      </w:r>
      <w:r w:rsidR="00B663ED" w:rsidRPr="00173406">
        <w:rPr>
          <w:rFonts w:ascii="Arial" w:hAnsi="Arial" w:cs="Arial"/>
          <w:sz w:val="20"/>
          <w:szCs w:val="20"/>
        </w:rPr>
        <w:t>, связанных с реестром, в рабочий день, следующий за днем подписания акта приема-передачи.</w:t>
      </w:r>
    </w:p>
    <w:p w:rsidR="00173406" w:rsidRPr="00173406" w:rsidRDefault="00173406" w:rsidP="00B47006">
      <w:pPr>
        <w:numPr>
          <w:ilvl w:val="0"/>
          <w:numId w:val="20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173406">
        <w:rPr>
          <w:rFonts w:ascii="Arial" w:hAnsi="Arial" w:cs="Arial"/>
          <w:sz w:val="20"/>
          <w:szCs w:val="20"/>
        </w:rPr>
        <w:t>Общество обязано предоставить в регистрирующий орган по месту своего нахождения сведения о регистраторе в течение трех рабочих дней с момента подписания акта приема-передачи документов</w:t>
      </w:r>
      <w:r w:rsidR="008514F5">
        <w:rPr>
          <w:rFonts w:ascii="Arial" w:hAnsi="Arial" w:cs="Arial"/>
          <w:sz w:val="20"/>
          <w:szCs w:val="20"/>
        </w:rPr>
        <w:t xml:space="preserve"> и информации </w:t>
      </w:r>
      <w:r w:rsidRPr="00173406">
        <w:rPr>
          <w:rFonts w:ascii="Arial" w:hAnsi="Arial" w:cs="Arial"/>
          <w:sz w:val="20"/>
          <w:szCs w:val="20"/>
        </w:rPr>
        <w:t>реестра.</w:t>
      </w:r>
    </w:p>
    <w:p w:rsidR="005D6A10" w:rsidRDefault="00173406" w:rsidP="00B47006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gramStart"/>
      <w:r w:rsidRPr="00173406">
        <w:rPr>
          <w:rFonts w:ascii="Arial" w:hAnsi="Arial" w:cs="Arial"/>
          <w:sz w:val="20"/>
          <w:szCs w:val="20"/>
        </w:rPr>
        <w:t xml:space="preserve">Такое сообщение должно быть составлено по форме № Р14001 </w:t>
      </w:r>
      <w:r w:rsidR="00DF2C40">
        <w:rPr>
          <w:rFonts w:ascii="Arial" w:hAnsi="Arial" w:cs="Arial"/>
          <w:sz w:val="20"/>
          <w:szCs w:val="20"/>
        </w:rPr>
        <w:t>«</w:t>
      </w:r>
      <w:r w:rsidRPr="00173406">
        <w:rPr>
          <w:rFonts w:ascii="Arial" w:hAnsi="Arial" w:cs="Arial"/>
          <w:sz w:val="20"/>
          <w:szCs w:val="20"/>
        </w:rPr>
        <w:t>Заявление о внесении изменений в сведения о юридическом лице, содержащиеся в Едином государственном реестре юридических лиц</w:t>
      </w:r>
      <w:r w:rsidR="00DF2C40">
        <w:rPr>
          <w:rFonts w:ascii="Arial" w:hAnsi="Arial" w:cs="Arial"/>
          <w:sz w:val="20"/>
          <w:szCs w:val="20"/>
        </w:rPr>
        <w:t>»</w:t>
      </w:r>
      <w:r w:rsidRPr="00173406">
        <w:rPr>
          <w:rFonts w:ascii="Arial" w:hAnsi="Arial" w:cs="Arial"/>
          <w:sz w:val="20"/>
          <w:szCs w:val="20"/>
        </w:rPr>
        <w:t xml:space="preserve"> согласно приложению № 6 к приказу ФНС России от 25 января 2012 г. № ММВ-7-6/25@ </w:t>
      </w:r>
      <w:r w:rsidR="00DF2C40">
        <w:rPr>
          <w:rFonts w:ascii="Arial" w:hAnsi="Arial" w:cs="Arial"/>
          <w:sz w:val="20"/>
          <w:szCs w:val="20"/>
        </w:rPr>
        <w:t>«</w:t>
      </w:r>
      <w:r w:rsidRPr="00173406">
        <w:rPr>
          <w:rFonts w:ascii="Arial" w:hAnsi="Arial" w:cs="Arial"/>
          <w:sz w:val="20"/>
          <w:szCs w:val="20"/>
        </w:rPr>
        <w:t>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</w:t>
      </w:r>
      <w:proofErr w:type="gramEnd"/>
      <w:r w:rsidRPr="00173406">
        <w:rPr>
          <w:rFonts w:ascii="Arial" w:hAnsi="Arial" w:cs="Arial"/>
          <w:sz w:val="20"/>
          <w:szCs w:val="20"/>
        </w:rPr>
        <w:t>) хозяйств</w:t>
      </w:r>
      <w:r w:rsidR="00DF2C40">
        <w:rPr>
          <w:rFonts w:ascii="Arial" w:hAnsi="Arial" w:cs="Arial"/>
          <w:sz w:val="20"/>
          <w:szCs w:val="20"/>
        </w:rPr>
        <w:t>»</w:t>
      </w:r>
      <w:r w:rsidRPr="00173406">
        <w:rPr>
          <w:rFonts w:ascii="Arial" w:hAnsi="Arial" w:cs="Arial"/>
          <w:sz w:val="20"/>
          <w:szCs w:val="20"/>
        </w:rPr>
        <w:t>.</w:t>
      </w:r>
    </w:p>
    <w:p w:rsidR="00ED6F5D" w:rsidRPr="00ED6F5D" w:rsidRDefault="00ED6F5D" w:rsidP="00B47006">
      <w:pPr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spacing w:before="120"/>
        <w:ind w:left="567" w:hanging="567"/>
        <w:jc w:val="both"/>
        <w:outlineLvl w:val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Обществу н</w:t>
      </w:r>
      <w:r w:rsidRPr="00ED6F5D">
        <w:rPr>
          <w:rFonts w:ascii="Arial" w:hAnsi="Arial" w:cs="Arial"/>
          <w:sz w:val="20"/>
          <w:szCs w:val="20"/>
        </w:rPr>
        <w:t>еобходимо обновить Анкету эмитента (включая приложение</w:t>
      </w:r>
      <w:r>
        <w:rPr>
          <w:rFonts w:ascii="Arial" w:hAnsi="Arial" w:cs="Arial"/>
          <w:sz w:val="20"/>
          <w:szCs w:val="20"/>
        </w:rPr>
        <w:t xml:space="preserve"> – «</w:t>
      </w:r>
      <w:r w:rsidRPr="00ED6F5D">
        <w:rPr>
          <w:rFonts w:ascii="Arial" w:hAnsi="Arial" w:cs="Arial"/>
          <w:sz w:val="20"/>
          <w:szCs w:val="20"/>
        </w:rPr>
        <w:t xml:space="preserve">Сведения о клиенте, </w:t>
      </w:r>
      <w:proofErr w:type="spellStart"/>
      <w:r w:rsidRPr="00ED6F5D">
        <w:rPr>
          <w:rFonts w:ascii="Arial" w:hAnsi="Arial" w:cs="Arial"/>
          <w:sz w:val="20"/>
          <w:szCs w:val="20"/>
        </w:rPr>
        <w:t>бенефициарном</w:t>
      </w:r>
      <w:proofErr w:type="spellEnd"/>
      <w:r w:rsidRPr="00ED6F5D">
        <w:rPr>
          <w:rFonts w:ascii="Arial" w:hAnsi="Arial" w:cs="Arial"/>
          <w:sz w:val="20"/>
          <w:szCs w:val="20"/>
        </w:rPr>
        <w:t xml:space="preserve"> владельце, выгодоприобретателе клиента - юридического лица</w:t>
      </w:r>
      <w:r>
        <w:rPr>
          <w:rFonts w:ascii="Arial" w:hAnsi="Arial" w:cs="Arial"/>
          <w:sz w:val="20"/>
          <w:szCs w:val="20"/>
        </w:rPr>
        <w:t>»</w:t>
      </w:r>
      <w:r w:rsidRPr="00ED6F5D">
        <w:rPr>
          <w:rFonts w:ascii="Arial" w:hAnsi="Arial" w:cs="Arial"/>
          <w:sz w:val="20"/>
          <w:szCs w:val="20"/>
        </w:rPr>
        <w:t xml:space="preserve">). Подпись руководителя должна быть заверена представителем </w:t>
      </w:r>
      <w:r w:rsidR="00937301">
        <w:rPr>
          <w:rFonts w:ascii="Arial" w:hAnsi="Arial" w:cs="Arial"/>
          <w:sz w:val="20"/>
          <w:szCs w:val="20"/>
        </w:rPr>
        <w:t xml:space="preserve">АО </w:t>
      </w:r>
      <w:r w:rsidRPr="00ED6F5D">
        <w:rPr>
          <w:rFonts w:ascii="Arial" w:hAnsi="Arial" w:cs="Arial"/>
          <w:sz w:val="20"/>
          <w:szCs w:val="20"/>
        </w:rPr>
        <w:t>ВТБ Регистратора или засвидетельствована нотариально, либо приложена нот</w:t>
      </w:r>
      <w:r>
        <w:rPr>
          <w:rFonts w:ascii="Arial" w:hAnsi="Arial" w:cs="Arial"/>
          <w:sz w:val="20"/>
          <w:szCs w:val="20"/>
        </w:rPr>
        <w:t>ариально</w:t>
      </w:r>
      <w:r w:rsidRPr="00ED6F5D">
        <w:rPr>
          <w:rFonts w:ascii="Arial" w:hAnsi="Arial" w:cs="Arial"/>
          <w:sz w:val="20"/>
          <w:szCs w:val="20"/>
        </w:rPr>
        <w:t xml:space="preserve"> заверенная карточка с образцом п</w:t>
      </w:r>
      <w:r>
        <w:rPr>
          <w:rFonts w:ascii="Arial" w:hAnsi="Arial" w:cs="Arial"/>
          <w:sz w:val="20"/>
          <w:szCs w:val="20"/>
        </w:rPr>
        <w:t>од</w:t>
      </w:r>
      <w:r w:rsidRPr="00ED6F5D">
        <w:rPr>
          <w:rFonts w:ascii="Arial" w:hAnsi="Arial" w:cs="Arial"/>
          <w:sz w:val="20"/>
          <w:szCs w:val="20"/>
        </w:rPr>
        <w:t>писи</w:t>
      </w:r>
      <w:r>
        <w:rPr>
          <w:rFonts w:ascii="Arial" w:hAnsi="Arial" w:cs="Arial"/>
          <w:sz w:val="20"/>
          <w:szCs w:val="20"/>
        </w:rPr>
        <w:t xml:space="preserve"> и оттиска печати</w:t>
      </w:r>
      <w:r w:rsidRPr="00ED6F5D">
        <w:rPr>
          <w:rFonts w:ascii="Arial" w:hAnsi="Arial" w:cs="Arial"/>
          <w:sz w:val="20"/>
          <w:szCs w:val="20"/>
        </w:rPr>
        <w:t>.</w:t>
      </w:r>
    </w:p>
    <w:p w:rsidR="00ED6F5D" w:rsidRPr="001C0DDF" w:rsidRDefault="00937301" w:rsidP="00B47006">
      <w:pPr>
        <w:tabs>
          <w:tab w:val="left" w:pos="0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АО </w:t>
      </w:r>
      <w:r w:rsidR="00ED6F5D" w:rsidRPr="001C0DDF">
        <w:rPr>
          <w:rFonts w:ascii="Arial" w:hAnsi="Arial" w:cs="Arial"/>
          <w:sz w:val="20"/>
          <w:szCs w:val="20"/>
        </w:rPr>
        <w:t xml:space="preserve">ВТБ Регистратор проверяет актуальность и комплектность принятых от предыдущего регистратора документов и, при необходимости, запрашивает у Общества </w:t>
      </w:r>
      <w:r w:rsidR="001C0DDF" w:rsidRPr="001C0DDF">
        <w:rPr>
          <w:rFonts w:ascii="Arial" w:hAnsi="Arial" w:cs="Arial"/>
          <w:sz w:val="20"/>
          <w:szCs w:val="20"/>
        </w:rPr>
        <w:t xml:space="preserve">обновление </w:t>
      </w:r>
      <w:r w:rsidR="00ED6F5D" w:rsidRPr="001C0DDF">
        <w:rPr>
          <w:rFonts w:ascii="Arial" w:hAnsi="Arial" w:cs="Arial"/>
          <w:sz w:val="20"/>
          <w:szCs w:val="20"/>
        </w:rPr>
        <w:t>документ</w:t>
      </w:r>
      <w:r w:rsidR="001C0DDF" w:rsidRPr="001C0DDF">
        <w:rPr>
          <w:rFonts w:ascii="Arial" w:hAnsi="Arial" w:cs="Arial"/>
          <w:sz w:val="20"/>
          <w:szCs w:val="20"/>
        </w:rPr>
        <w:t>ов</w:t>
      </w:r>
      <w:r w:rsidR="00ED6F5D" w:rsidRPr="001C0DDF">
        <w:rPr>
          <w:rFonts w:ascii="Arial" w:hAnsi="Arial" w:cs="Arial"/>
          <w:sz w:val="20"/>
          <w:szCs w:val="20"/>
        </w:rPr>
        <w:t>.</w:t>
      </w:r>
    </w:p>
    <w:sectPr w:rsidR="00ED6F5D" w:rsidRPr="001C0DDF" w:rsidSect="004129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850" w:bottom="1134" w:left="156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F6E" w:rsidRDefault="001D4F6E" w:rsidP="00B20938">
      <w:r>
        <w:separator/>
      </w:r>
    </w:p>
  </w:endnote>
  <w:endnote w:type="continuationSeparator" w:id="0">
    <w:p w:rsidR="001D4F6E" w:rsidRDefault="001D4F6E" w:rsidP="00B20938">
      <w:r>
        <w:continuationSeparator/>
      </w:r>
    </w:p>
  </w:endnote>
  <w:endnote w:type="continuationNotice" w:id="1">
    <w:p w:rsidR="001D4F6E" w:rsidRDefault="001D4F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938" w:rsidRDefault="00B2093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938" w:rsidRDefault="00B2093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938" w:rsidRDefault="00B2093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F6E" w:rsidRDefault="001D4F6E" w:rsidP="00B20938">
      <w:r>
        <w:separator/>
      </w:r>
    </w:p>
  </w:footnote>
  <w:footnote w:type="continuationSeparator" w:id="0">
    <w:p w:rsidR="001D4F6E" w:rsidRDefault="001D4F6E" w:rsidP="00B20938">
      <w:r>
        <w:continuationSeparator/>
      </w:r>
    </w:p>
  </w:footnote>
  <w:footnote w:type="continuationNotice" w:id="1">
    <w:p w:rsidR="001D4F6E" w:rsidRDefault="001D4F6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938" w:rsidRDefault="001D4F6E">
    <w:pPr>
      <w:pStyle w:val="a5"/>
    </w:pPr>
    <w:r>
      <w:rPr>
        <w:noProof/>
      </w:rPr>
      <w:pict w14:anchorId="64D00C6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917774" o:spid="_x0000_s2052" type="#_x0000_t75" style="position:absolute;margin-left:0;margin-top:0;width:467.5pt;height:613.35pt;z-index:-251655680;mso-position-horizontal:center;mso-position-horizontal-relative:margin;mso-position-vertical:center;mso-position-vertical-relative:margin" o:allowincell="f">
          <v:imagedata r:id="rId1" o:title="v11"/>
          <w10:wrap anchorx="margin" anchory="margin"/>
        </v:shape>
      </w:pict>
    </w:r>
    <w:r>
      <w:rPr>
        <w:noProof/>
      </w:rPr>
      <w:pict>
        <v:shape id="WordPictureWatermark19352096" o:spid="_x0000_s2050" type="#_x0000_t75" style="position:absolute;margin-left:0;margin-top:0;width:467.5pt;height:613.35pt;z-index:-251658752;mso-position-horizontal:center;mso-position-horizontal-relative:margin;mso-position-vertical:center;mso-position-vertical-relative:margin" o:allowincell="f">
          <v:imagedata r:id="rId1" o:title="v1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938" w:rsidRDefault="001D4F6E">
    <w:pPr>
      <w:pStyle w:val="a5"/>
    </w:pPr>
    <w:r>
      <w:rPr>
        <w:noProof/>
      </w:rPr>
      <w:pict w14:anchorId="4B5FDF5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917775" o:spid="_x0000_s2053" type="#_x0000_t75" style="position:absolute;margin-left:0;margin-top:0;width:467.5pt;height:613.35pt;z-index:-251653632;mso-position-horizontal:center;mso-position-horizontal-relative:margin;mso-position-vertical:center;mso-position-vertical-relative:margin" o:allowincell="f">
          <v:imagedata r:id="rId1" o:title="v11"/>
          <w10:wrap anchorx="margin" anchory="margin"/>
        </v:shape>
      </w:pict>
    </w:r>
    <w:r>
      <w:rPr>
        <w:noProof/>
      </w:rPr>
      <w:pict>
        <v:shape id="WordPictureWatermark19352097" o:spid="_x0000_s2051" type="#_x0000_t75" style="position:absolute;margin-left:0;margin-top:0;width:467.5pt;height:613.35pt;z-index:-251657728;mso-position-horizontal:center;mso-position-horizontal-relative:margin;mso-position-vertical:center;mso-position-vertical-relative:margin" o:allowincell="f">
          <v:imagedata r:id="rId1" o:title="v1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938" w:rsidRDefault="001D4F6E">
    <w:pPr>
      <w:pStyle w:val="a5"/>
    </w:pPr>
    <w:r>
      <w:rPr>
        <w:noProof/>
      </w:rPr>
      <w:pict w14:anchorId="0D5AA4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917773" o:spid="_x0000_s2054" type="#_x0000_t75" style="position:absolute;margin-left:0;margin-top:0;width:467.5pt;height:613.35pt;z-index:-251651584;mso-position-horizontal:center;mso-position-horizontal-relative:margin;mso-position-vertical:center;mso-position-vertical-relative:margin" o:allowincell="f">
          <v:imagedata r:id="rId1" o:title="v11"/>
          <w10:wrap anchorx="margin" anchory="margin"/>
        </v:shape>
      </w:pict>
    </w:r>
    <w:r>
      <w:rPr>
        <w:noProof/>
      </w:rPr>
      <w:pict>
        <v:shape id="WordPictureWatermark19352095" o:spid="_x0000_s2049" type="#_x0000_t75" style="position:absolute;margin-left:0;margin-top:0;width:467.5pt;height:613.35pt;z-index:-251659776;mso-position-horizontal:center;mso-position-horizontal-relative:margin;mso-position-vertical:center;mso-position-vertical-relative:margin" o:allowincell="f">
          <v:imagedata r:id="rId1" o:title="v1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6EF2"/>
    <w:multiLevelType w:val="hybridMultilevel"/>
    <w:tmpl w:val="21564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831DA1"/>
    <w:multiLevelType w:val="hybridMultilevel"/>
    <w:tmpl w:val="AC5E0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6597E"/>
    <w:multiLevelType w:val="hybridMultilevel"/>
    <w:tmpl w:val="E496E1C0"/>
    <w:lvl w:ilvl="0" w:tplc="AE2EA7C6">
      <w:start w:val="1"/>
      <w:numFmt w:val="decimal"/>
      <w:lvlText w:val="%1."/>
      <w:lvlJc w:val="left"/>
      <w:pPr>
        <w:tabs>
          <w:tab w:val="num" w:pos="585"/>
        </w:tabs>
        <w:ind w:left="58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BE1479"/>
    <w:multiLevelType w:val="hybridMultilevel"/>
    <w:tmpl w:val="5186D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993BE1"/>
    <w:multiLevelType w:val="hybridMultilevel"/>
    <w:tmpl w:val="C37E4050"/>
    <w:lvl w:ilvl="0" w:tplc="C38A3A2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572306"/>
    <w:multiLevelType w:val="hybridMultilevel"/>
    <w:tmpl w:val="5A0E22E6"/>
    <w:lvl w:ilvl="0" w:tplc="802A49AA">
      <w:start w:val="9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1D39538D"/>
    <w:multiLevelType w:val="hybridMultilevel"/>
    <w:tmpl w:val="F6325CDE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2E5DF2"/>
    <w:multiLevelType w:val="hybridMultilevel"/>
    <w:tmpl w:val="AA60A7D4"/>
    <w:lvl w:ilvl="0" w:tplc="E154EB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E147B6"/>
    <w:multiLevelType w:val="hybridMultilevel"/>
    <w:tmpl w:val="CB4CA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C95A5A"/>
    <w:multiLevelType w:val="hybridMultilevel"/>
    <w:tmpl w:val="07164D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7444C4"/>
    <w:multiLevelType w:val="hybridMultilevel"/>
    <w:tmpl w:val="A61C1A7E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A97602C"/>
    <w:multiLevelType w:val="hybridMultilevel"/>
    <w:tmpl w:val="D01AF004"/>
    <w:lvl w:ilvl="0" w:tplc="10107CF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B67A78"/>
    <w:multiLevelType w:val="hybridMultilevel"/>
    <w:tmpl w:val="3E34AE4A"/>
    <w:lvl w:ilvl="0" w:tplc="0419000F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3">
    <w:nsid w:val="4ECF168C"/>
    <w:multiLevelType w:val="hybridMultilevel"/>
    <w:tmpl w:val="0090F1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08591F"/>
    <w:multiLevelType w:val="hybridMultilevel"/>
    <w:tmpl w:val="A8928A10"/>
    <w:lvl w:ilvl="0" w:tplc="897E40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5753799"/>
    <w:multiLevelType w:val="hybridMultilevel"/>
    <w:tmpl w:val="47BC5070"/>
    <w:lvl w:ilvl="0" w:tplc="E154EB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D9E49A7"/>
    <w:multiLevelType w:val="hybridMultilevel"/>
    <w:tmpl w:val="92426C80"/>
    <w:lvl w:ilvl="0" w:tplc="E154EBF2">
      <w:start w:val="1"/>
      <w:numFmt w:val="bullet"/>
      <w:lvlText w:val=""/>
      <w:lvlJc w:val="left"/>
      <w:pPr>
        <w:ind w:left="124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7">
    <w:nsid w:val="6ED70326"/>
    <w:multiLevelType w:val="hybridMultilevel"/>
    <w:tmpl w:val="F4C0EA86"/>
    <w:lvl w:ilvl="0" w:tplc="E154EBF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6FAD11AD"/>
    <w:multiLevelType w:val="hybridMultilevel"/>
    <w:tmpl w:val="9EA216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3C81418"/>
    <w:multiLevelType w:val="hybridMultilevel"/>
    <w:tmpl w:val="261A2FA6"/>
    <w:lvl w:ilvl="0" w:tplc="897E4076">
      <w:start w:val="1"/>
      <w:numFmt w:val="bullet"/>
      <w:lvlText w:val=""/>
      <w:lvlJc w:val="left"/>
      <w:pPr>
        <w:ind w:left="9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0">
    <w:nsid w:val="769D451E"/>
    <w:multiLevelType w:val="multilevel"/>
    <w:tmpl w:val="C2107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21">
    <w:nsid w:val="79E174C0"/>
    <w:multiLevelType w:val="hybridMultilevel"/>
    <w:tmpl w:val="8736A210"/>
    <w:lvl w:ilvl="0" w:tplc="E154EBF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7AEA3886"/>
    <w:multiLevelType w:val="hybridMultilevel"/>
    <w:tmpl w:val="42AE91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7DE215CA"/>
    <w:multiLevelType w:val="hybridMultilevel"/>
    <w:tmpl w:val="37BECFD4"/>
    <w:lvl w:ilvl="0" w:tplc="10107CF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B52A11"/>
    <w:multiLevelType w:val="hybridMultilevel"/>
    <w:tmpl w:val="2FC88AAA"/>
    <w:lvl w:ilvl="0" w:tplc="C9F0AD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0"/>
  </w:num>
  <w:num w:numId="4">
    <w:abstractNumId w:val="18"/>
  </w:num>
  <w:num w:numId="5">
    <w:abstractNumId w:val="20"/>
  </w:num>
  <w:num w:numId="6">
    <w:abstractNumId w:val="22"/>
  </w:num>
  <w:num w:numId="7">
    <w:abstractNumId w:val="8"/>
  </w:num>
  <w:num w:numId="8">
    <w:abstractNumId w:val="13"/>
  </w:num>
  <w:num w:numId="9">
    <w:abstractNumId w:val="6"/>
  </w:num>
  <w:num w:numId="10">
    <w:abstractNumId w:val="9"/>
  </w:num>
  <w:num w:numId="11">
    <w:abstractNumId w:val="4"/>
  </w:num>
  <w:num w:numId="12">
    <w:abstractNumId w:val="23"/>
  </w:num>
  <w:num w:numId="13">
    <w:abstractNumId w:val="14"/>
  </w:num>
  <w:num w:numId="14">
    <w:abstractNumId w:val="3"/>
  </w:num>
  <w:num w:numId="15">
    <w:abstractNumId w:val="24"/>
  </w:num>
  <w:num w:numId="16">
    <w:abstractNumId w:val="1"/>
  </w:num>
  <w:num w:numId="17">
    <w:abstractNumId w:val="11"/>
  </w:num>
  <w:num w:numId="18">
    <w:abstractNumId w:val="10"/>
  </w:num>
  <w:num w:numId="19">
    <w:abstractNumId w:val="19"/>
  </w:num>
  <w:num w:numId="20">
    <w:abstractNumId w:val="5"/>
  </w:num>
  <w:num w:numId="21">
    <w:abstractNumId w:val="7"/>
  </w:num>
  <w:num w:numId="22">
    <w:abstractNumId w:val="21"/>
  </w:num>
  <w:num w:numId="23">
    <w:abstractNumId w:val="15"/>
  </w:num>
  <w:num w:numId="24">
    <w:abstractNumId w:val="16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7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A46018"/>
    <w:rsid w:val="00021803"/>
    <w:rsid w:val="00022C48"/>
    <w:rsid w:val="000341A3"/>
    <w:rsid w:val="00063075"/>
    <w:rsid w:val="00064A71"/>
    <w:rsid w:val="00070ECE"/>
    <w:rsid w:val="000B1240"/>
    <w:rsid w:val="000E0152"/>
    <w:rsid w:val="000E1FD6"/>
    <w:rsid w:val="000E4E24"/>
    <w:rsid w:val="001175D6"/>
    <w:rsid w:val="00160544"/>
    <w:rsid w:val="00161888"/>
    <w:rsid w:val="00173406"/>
    <w:rsid w:val="001802E0"/>
    <w:rsid w:val="00181BAE"/>
    <w:rsid w:val="001844B6"/>
    <w:rsid w:val="00185074"/>
    <w:rsid w:val="0019209C"/>
    <w:rsid w:val="001A4075"/>
    <w:rsid w:val="001C0DDF"/>
    <w:rsid w:val="001D4F6E"/>
    <w:rsid w:val="001E0C4B"/>
    <w:rsid w:val="00206893"/>
    <w:rsid w:val="0020736A"/>
    <w:rsid w:val="00220837"/>
    <w:rsid w:val="00244A73"/>
    <w:rsid w:val="00261EBE"/>
    <w:rsid w:val="00266275"/>
    <w:rsid w:val="0027095A"/>
    <w:rsid w:val="0027124C"/>
    <w:rsid w:val="00286618"/>
    <w:rsid w:val="00292462"/>
    <w:rsid w:val="002B42B1"/>
    <w:rsid w:val="002D6167"/>
    <w:rsid w:val="002E25AE"/>
    <w:rsid w:val="00306406"/>
    <w:rsid w:val="003064E2"/>
    <w:rsid w:val="00340F87"/>
    <w:rsid w:val="0035362C"/>
    <w:rsid w:val="00366682"/>
    <w:rsid w:val="003A7064"/>
    <w:rsid w:val="003B3D3C"/>
    <w:rsid w:val="003B7F27"/>
    <w:rsid w:val="00412976"/>
    <w:rsid w:val="00422EAF"/>
    <w:rsid w:val="00430A6D"/>
    <w:rsid w:val="00431BE6"/>
    <w:rsid w:val="004347CE"/>
    <w:rsid w:val="004364BA"/>
    <w:rsid w:val="0047263F"/>
    <w:rsid w:val="00482BBE"/>
    <w:rsid w:val="00487556"/>
    <w:rsid w:val="004A2703"/>
    <w:rsid w:val="004D585C"/>
    <w:rsid w:val="004F77B2"/>
    <w:rsid w:val="004F7D0E"/>
    <w:rsid w:val="00527D90"/>
    <w:rsid w:val="00541F0B"/>
    <w:rsid w:val="005663C0"/>
    <w:rsid w:val="00593067"/>
    <w:rsid w:val="005972BA"/>
    <w:rsid w:val="005A3589"/>
    <w:rsid w:val="005B670D"/>
    <w:rsid w:val="005D1E54"/>
    <w:rsid w:val="005D6A10"/>
    <w:rsid w:val="005E3C80"/>
    <w:rsid w:val="005F719E"/>
    <w:rsid w:val="00612FF8"/>
    <w:rsid w:val="00641594"/>
    <w:rsid w:val="00661934"/>
    <w:rsid w:val="00681D69"/>
    <w:rsid w:val="006970FB"/>
    <w:rsid w:val="006C50AF"/>
    <w:rsid w:val="0070011E"/>
    <w:rsid w:val="00720103"/>
    <w:rsid w:val="00737858"/>
    <w:rsid w:val="00764B66"/>
    <w:rsid w:val="00770226"/>
    <w:rsid w:val="00775EEA"/>
    <w:rsid w:val="007762B5"/>
    <w:rsid w:val="007A5225"/>
    <w:rsid w:val="007C5C13"/>
    <w:rsid w:val="008150CF"/>
    <w:rsid w:val="008514F5"/>
    <w:rsid w:val="008525CC"/>
    <w:rsid w:val="00871E1E"/>
    <w:rsid w:val="00886EB6"/>
    <w:rsid w:val="008A18EF"/>
    <w:rsid w:val="008A1945"/>
    <w:rsid w:val="009021FB"/>
    <w:rsid w:val="009029D7"/>
    <w:rsid w:val="00924ED1"/>
    <w:rsid w:val="00937301"/>
    <w:rsid w:val="009462D3"/>
    <w:rsid w:val="009619A2"/>
    <w:rsid w:val="0097771B"/>
    <w:rsid w:val="009A54E1"/>
    <w:rsid w:val="009B5CFD"/>
    <w:rsid w:val="009B6EDF"/>
    <w:rsid w:val="009B7875"/>
    <w:rsid w:val="00A3409C"/>
    <w:rsid w:val="00A46018"/>
    <w:rsid w:val="00A579D2"/>
    <w:rsid w:val="00A57BD2"/>
    <w:rsid w:val="00A67161"/>
    <w:rsid w:val="00A74B6D"/>
    <w:rsid w:val="00AE1722"/>
    <w:rsid w:val="00B15C53"/>
    <w:rsid w:val="00B20938"/>
    <w:rsid w:val="00B31D2C"/>
    <w:rsid w:val="00B34F35"/>
    <w:rsid w:val="00B47006"/>
    <w:rsid w:val="00B663ED"/>
    <w:rsid w:val="00B76CA9"/>
    <w:rsid w:val="00B843BC"/>
    <w:rsid w:val="00BA7C0D"/>
    <w:rsid w:val="00BC2592"/>
    <w:rsid w:val="00BE563C"/>
    <w:rsid w:val="00BE58CA"/>
    <w:rsid w:val="00BF0A6D"/>
    <w:rsid w:val="00C03E5D"/>
    <w:rsid w:val="00C23B66"/>
    <w:rsid w:val="00C24253"/>
    <w:rsid w:val="00C52895"/>
    <w:rsid w:val="00C808D7"/>
    <w:rsid w:val="00C8283D"/>
    <w:rsid w:val="00C846DD"/>
    <w:rsid w:val="00CA4FAE"/>
    <w:rsid w:val="00CB1A1A"/>
    <w:rsid w:val="00CE435E"/>
    <w:rsid w:val="00D07F35"/>
    <w:rsid w:val="00D24BF6"/>
    <w:rsid w:val="00D70CC7"/>
    <w:rsid w:val="00D73E16"/>
    <w:rsid w:val="00D93746"/>
    <w:rsid w:val="00DA0181"/>
    <w:rsid w:val="00DA70A1"/>
    <w:rsid w:val="00DF2C40"/>
    <w:rsid w:val="00E41095"/>
    <w:rsid w:val="00E44C85"/>
    <w:rsid w:val="00E52BD5"/>
    <w:rsid w:val="00E7339E"/>
    <w:rsid w:val="00E8001A"/>
    <w:rsid w:val="00E83D92"/>
    <w:rsid w:val="00E86D66"/>
    <w:rsid w:val="00E921AE"/>
    <w:rsid w:val="00EB74B9"/>
    <w:rsid w:val="00ED6F5D"/>
    <w:rsid w:val="00EE54E7"/>
    <w:rsid w:val="00EF56A8"/>
    <w:rsid w:val="00F400A9"/>
    <w:rsid w:val="00F46C74"/>
    <w:rsid w:val="00F535B4"/>
    <w:rsid w:val="00F71ADF"/>
    <w:rsid w:val="00F82BAD"/>
    <w:rsid w:val="00FA3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601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B67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82BA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B209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B20938"/>
    <w:rPr>
      <w:sz w:val="24"/>
      <w:szCs w:val="24"/>
    </w:rPr>
  </w:style>
  <w:style w:type="paragraph" w:styleId="a7">
    <w:name w:val="footer"/>
    <w:basedOn w:val="a"/>
    <w:link w:val="a8"/>
    <w:rsid w:val="00B209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B2093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601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B67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82BA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B209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B20938"/>
    <w:rPr>
      <w:sz w:val="24"/>
      <w:szCs w:val="24"/>
    </w:rPr>
  </w:style>
  <w:style w:type="paragraph" w:styleId="a7">
    <w:name w:val="footer"/>
    <w:basedOn w:val="a"/>
    <w:link w:val="a8"/>
    <w:rsid w:val="00B209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B2093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D191ED144FF2DDEF61707B69526670CE4171AE06D36EB28B3C390D0CCAB4B5011F68BE0D88QCyEI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E88C6-0139-4EB5-9422-3D9DD80D8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1627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Ведение реестра </vt:lpstr>
    </vt:vector>
  </TitlesOfParts>
  <Company>ЗАО "ЦОР"</Company>
  <LinksUpToDate>false</LinksUpToDate>
  <CharactersWithSpaces>10880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Ведение реестра</dc:title>
  <dc:creator>AslanovaU</dc:creator>
  <cp:lastModifiedBy>Галина А. Петрова</cp:lastModifiedBy>
  <cp:revision>17</cp:revision>
  <cp:lastPrinted>2014-05-07T13:35:00Z</cp:lastPrinted>
  <dcterms:created xsi:type="dcterms:W3CDTF">2011-11-30T09:23:00Z</dcterms:created>
  <dcterms:modified xsi:type="dcterms:W3CDTF">2017-08-22T10:52:00Z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